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9CF" w:rsidRPr="00DF32DC" w:rsidRDefault="00C7284B" w:rsidP="00177781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Załącznik nr 2.1.</w:t>
      </w:r>
      <w:r w:rsidR="005F59CF" w:rsidRPr="00DF32DC">
        <w:rPr>
          <w:rFonts w:ascii="Arial" w:hAnsi="Arial" w:cs="Arial"/>
          <w:b/>
          <w:iCs/>
          <w:sz w:val="22"/>
          <w:szCs w:val="22"/>
        </w:rPr>
        <w:t xml:space="preserve"> do </w:t>
      </w:r>
      <w:r w:rsidR="00F7735C" w:rsidRPr="00DF32DC">
        <w:rPr>
          <w:rFonts w:ascii="Arial" w:hAnsi="Arial" w:cs="Arial"/>
          <w:b/>
          <w:iCs/>
          <w:sz w:val="22"/>
          <w:szCs w:val="22"/>
        </w:rPr>
        <w:t>postępowania przetargowego</w:t>
      </w:r>
      <w:r w:rsidR="00F7735C"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="00F7735C"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="00F7735C"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="00F7735C"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AC4213" w:rsidRPr="00DF32DC" w:rsidRDefault="00AC4213" w:rsidP="00177781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5F59CF" w:rsidRPr="00DF32DC" w:rsidRDefault="005F59CF" w:rsidP="00177781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>FORMULARZ CENOWY</w:t>
      </w:r>
      <w:r w:rsidR="00177781" w:rsidRPr="00DF32DC">
        <w:rPr>
          <w:rFonts w:ascii="Arial" w:hAnsi="Arial" w:cs="Arial"/>
          <w:b/>
          <w:sz w:val="22"/>
          <w:szCs w:val="22"/>
        </w:rPr>
        <w:t xml:space="preserve"> </w:t>
      </w:r>
      <w:r w:rsidRPr="00DF32DC">
        <w:rPr>
          <w:rFonts w:ascii="Arial" w:hAnsi="Arial" w:cs="Arial"/>
          <w:b/>
          <w:sz w:val="22"/>
          <w:szCs w:val="22"/>
        </w:rPr>
        <w:t xml:space="preserve">ZAKUP </w:t>
      </w:r>
      <w:r w:rsidR="00E978F0" w:rsidRPr="00DF32DC">
        <w:rPr>
          <w:rFonts w:ascii="Arial" w:hAnsi="Arial" w:cs="Arial"/>
          <w:b/>
          <w:sz w:val="22"/>
          <w:szCs w:val="22"/>
        </w:rPr>
        <w:t>SPECJALISTYCZNEGO</w:t>
      </w:r>
      <w:r w:rsidR="00A66405" w:rsidRPr="00DF32DC">
        <w:rPr>
          <w:rFonts w:ascii="Arial" w:hAnsi="Arial" w:cs="Arial"/>
          <w:b/>
          <w:sz w:val="22"/>
          <w:szCs w:val="22"/>
        </w:rPr>
        <w:t xml:space="preserve"> SPRZĘTU</w:t>
      </w:r>
      <w:r w:rsidR="00043F2B" w:rsidRPr="00DF32DC">
        <w:rPr>
          <w:rFonts w:ascii="Arial" w:hAnsi="Arial" w:cs="Arial"/>
          <w:b/>
          <w:sz w:val="22"/>
          <w:szCs w:val="22"/>
        </w:rPr>
        <w:t xml:space="preserve"> I OPROGRAMOWANIA</w:t>
      </w:r>
      <w:r w:rsidRPr="00DF32DC">
        <w:rPr>
          <w:rFonts w:ascii="Arial" w:hAnsi="Arial" w:cs="Arial"/>
          <w:b/>
          <w:sz w:val="22"/>
          <w:szCs w:val="22"/>
        </w:rPr>
        <w:t xml:space="preserve"> </w:t>
      </w:r>
    </w:p>
    <w:p w:rsidR="00440C8F" w:rsidRPr="00DF32DC" w:rsidRDefault="00440C8F" w:rsidP="00177781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>Tabela nr 1: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8"/>
        <w:gridCol w:w="5604"/>
        <w:gridCol w:w="1558"/>
        <w:gridCol w:w="992"/>
        <w:gridCol w:w="1278"/>
        <w:gridCol w:w="1842"/>
        <w:gridCol w:w="1560"/>
        <w:gridCol w:w="1699"/>
      </w:tblGrid>
      <w:tr w:rsidR="00C7284B" w:rsidRPr="00C7284B" w:rsidTr="006F5AEA">
        <w:trPr>
          <w:cantSplit/>
          <w:trHeight w:val="567"/>
        </w:trPr>
        <w:tc>
          <w:tcPr>
            <w:tcW w:w="6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AC4213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C7284B" w:rsidRPr="00C7284B" w:rsidRDefault="00C7284B" w:rsidP="00AC4213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60FE" w:rsidRDefault="00C7284B" w:rsidP="000060FE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 w:rsidR="000060FE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C7284B" w:rsidRPr="000060FE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</w:t>
            </w:r>
            <w:r w:rsid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zwa oferowanego oprogramowania / asortymentu / urządzenia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Cena jednostkowa netto PLN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C7284B" w:rsidRPr="00C7284B" w:rsidTr="006F5AEA">
        <w:trPr>
          <w:cantSplit/>
          <w:trHeight w:val="567"/>
        </w:trPr>
        <w:tc>
          <w:tcPr>
            <w:tcW w:w="62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AC4213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7284B" w:rsidRPr="00C7284B" w:rsidRDefault="00C7284B" w:rsidP="0062387D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C7284B" w:rsidRPr="00C7284B" w:rsidTr="000A0DB8">
        <w:trPr>
          <w:cantSplit/>
          <w:trHeight w:val="567"/>
        </w:trPr>
        <w:tc>
          <w:tcPr>
            <w:tcW w:w="628" w:type="dxa"/>
            <w:vMerge w:val="restart"/>
            <w:shd w:val="clear" w:color="auto" w:fill="auto"/>
            <w:vAlign w:val="center"/>
          </w:tcPr>
          <w:p w:rsidR="00C7284B" w:rsidRPr="00C7284B" w:rsidRDefault="00C7284B" w:rsidP="00AC4213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</w:p>
        </w:tc>
        <w:tc>
          <w:tcPr>
            <w:tcW w:w="14533" w:type="dxa"/>
            <w:gridSpan w:val="7"/>
            <w:vAlign w:val="bottom"/>
          </w:tcPr>
          <w:p w:rsidR="00C7284B" w:rsidRPr="000A0DB8" w:rsidRDefault="00C7284B" w:rsidP="00C7284B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Zestaw oprogramowania do AAC oraz do druku Brajlowskiego :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shd w:val="clear" w:color="auto" w:fill="auto"/>
            <w:vAlign w:val="bottom"/>
          </w:tcPr>
          <w:p w:rsidR="000060FE" w:rsidRDefault="000060FE" w:rsidP="000060FE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C7284B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Oprogramowanie do komunikacji alternatywnej i wspomagającej (AAC) dla systemu Windows – typ I</w:t>
            </w:r>
          </w:p>
          <w:p w:rsidR="000060FE" w:rsidRDefault="000060FE" w:rsidP="000060FE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190E79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shd w:val="clear" w:color="auto" w:fill="auto"/>
            <w:vAlign w:val="bottom"/>
          </w:tcPr>
          <w:p w:rsidR="000060FE" w:rsidRDefault="000060FE" w:rsidP="000060FE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C7284B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Oprogramowanie do komunikacji alternatywnej i wspomagającej (AAC) dla systemu Windows – typ II</w:t>
            </w:r>
          </w:p>
          <w:p w:rsidR="000060FE" w:rsidRDefault="000060FE" w:rsidP="000060FE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0060FE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i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0060FE" w:rsidRDefault="000060FE" w:rsidP="000060FE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0060FE">
              <w:rPr>
                <w:rFonts w:ascii="Arial" w:hAnsi="Arial" w:cs="Arial"/>
                <w:sz w:val="20"/>
                <w:lang w:eastAsia="pl-PL"/>
              </w:rPr>
              <w:t xml:space="preserve">Oprogramowanie do komunikacji alternatywnej i wspomagającej (AAC) dla systemu </w:t>
            </w:r>
            <w:proofErr w:type="spellStart"/>
            <w:r w:rsidRPr="000060FE">
              <w:rPr>
                <w:rFonts w:ascii="Arial" w:hAnsi="Arial" w:cs="Arial"/>
                <w:sz w:val="20"/>
                <w:lang w:eastAsia="pl-PL"/>
              </w:rPr>
              <w:t>iPadOS</w:t>
            </w:r>
            <w:proofErr w:type="spellEnd"/>
          </w:p>
          <w:p w:rsidR="000060FE" w:rsidRDefault="000060FE" w:rsidP="000060FE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0060FE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0060FE" w:rsidRDefault="000060FE" w:rsidP="000060FE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sz w:val="20"/>
                <w:lang w:eastAsia="pl-PL"/>
              </w:rPr>
            </w:pPr>
            <w:r w:rsidRPr="000060FE">
              <w:rPr>
                <w:rFonts w:ascii="Arial" w:hAnsi="Arial" w:cs="Arial"/>
                <w:sz w:val="20"/>
                <w:lang w:eastAsia="pl-PL"/>
              </w:rPr>
              <w:t>Oprogramowanie do translacji i edycji dokumentów brajlowskich</w:t>
            </w:r>
          </w:p>
          <w:p w:rsidR="000060FE" w:rsidRDefault="000060FE" w:rsidP="000060FE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0060FE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0060FE" w:rsidRDefault="000060FE" w:rsidP="000060FE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0060FE">
              <w:rPr>
                <w:rFonts w:ascii="Arial" w:hAnsi="Arial" w:cs="Arial"/>
                <w:sz w:val="20"/>
                <w:lang w:eastAsia="pl-PL"/>
              </w:rPr>
              <w:t>Oprogramowanie do translacji i przygotowania dokumentów do wydruku brajlowskiego</w:t>
            </w:r>
          </w:p>
          <w:p w:rsidR="000060FE" w:rsidRDefault="000060FE" w:rsidP="000060FE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0060FE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0060FE" w:rsidRDefault="000060FE" w:rsidP="000060FE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0060FE">
              <w:rPr>
                <w:rFonts w:ascii="Arial" w:hAnsi="Arial" w:cs="Arial"/>
                <w:sz w:val="20"/>
                <w:lang w:eastAsia="pl-PL"/>
              </w:rPr>
              <w:t>Oprogramowanie do tworzenia materiałów komunikacyjnych, edukacyjnych i terapeutycznych</w:t>
            </w:r>
          </w:p>
          <w:p w:rsidR="000060FE" w:rsidRDefault="000060FE" w:rsidP="000060FE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0060FE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0060FE" w:rsidRDefault="000060FE" w:rsidP="000060FE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0060FE">
              <w:rPr>
                <w:rFonts w:ascii="Arial" w:hAnsi="Arial" w:cs="Arial"/>
                <w:sz w:val="20"/>
                <w:lang w:eastAsia="pl-PL"/>
              </w:rPr>
              <w:t>Oprogramowanie do wspomaganego symbolami pisania i tworzenia materiałów edukacyjnych</w:t>
            </w:r>
          </w:p>
          <w:p w:rsidR="000060FE" w:rsidRDefault="000060FE" w:rsidP="000060FE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0060FE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0060FE" w:rsidRDefault="000060FE" w:rsidP="000060FE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0060FE">
              <w:rPr>
                <w:rFonts w:ascii="Arial" w:hAnsi="Arial" w:cs="Arial"/>
                <w:sz w:val="20"/>
                <w:lang w:eastAsia="pl-PL"/>
              </w:rPr>
              <w:t>Oprogramowanie wspomagające komunikację alternatywną i wspomagającą (AAC)</w:t>
            </w:r>
          </w:p>
          <w:p w:rsidR="000060FE" w:rsidRDefault="000060FE" w:rsidP="000060FE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0060FE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0060FE" w:rsidRPr="00C7284B" w:rsidRDefault="000060FE" w:rsidP="000060FE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0060FE" w:rsidRPr="00C7284B" w:rsidRDefault="000A0DB8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560" w:type="dxa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auto"/>
            <w:vAlign w:val="bottom"/>
          </w:tcPr>
          <w:p w:rsidR="000060FE" w:rsidRPr="00C7284B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60FE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0060FE" w:rsidRPr="00C7284B" w:rsidRDefault="000060FE" w:rsidP="000060FE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74" w:type="dxa"/>
            <w:gridSpan w:val="5"/>
            <w:shd w:val="clear" w:color="auto" w:fill="D9D9D9" w:themeFill="background1" w:themeFillShade="D9"/>
            <w:vAlign w:val="bottom"/>
          </w:tcPr>
          <w:p w:rsidR="000060FE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060FE" w:rsidRPr="000A0DB8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bottom"/>
          </w:tcPr>
          <w:p w:rsidR="000060FE" w:rsidRPr="000A0DB8" w:rsidRDefault="000060FE" w:rsidP="000060FE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5F59CF" w:rsidRPr="00DF32DC" w:rsidRDefault="005F59CF" w:rsidP="005F59CF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5F59CF" w:rsidRPr="00DF32DC" w:rsidRDefault="00177781" w:rsidP="00177781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F7735C" w:rsidRPr="00DF32DC" w:rsidRDefault="00F7735C" w:rsidP="00F7735C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AC4213" w:rsidRPr="00DF32DC" w:rsidRDefault="00AC4213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AC4213" w:rsidRPr="00DF32DC" w:rsidRDefault="00AC4213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AC4213" w:rsidRDefault="00AC4213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190E79" w:rsidRPr="00DF32DC" w:rsidRDefault="00190E79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246AD0" w:rsidRPr="00DF32DC" w:rsidRDefault="00246AD0" w:rsidP="00246AD0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2.2.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246AD0" w:rsidRPr="00DF32DC" w:rsidRDefault="00246AD0" w:rsidP="00246AD0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246AD0" w:rsidRPr="00DF32DC" w:rsidRDefault="00246AD0" w:rsidP="00246AD0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246AD0" w:rsidRDefault="00246AD0" w:rsidP="00246AD0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nr 2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p w:rsidR="007C0A9C" w:rsidRPr="00DF32DC" w:rsidRDefault="007C0A9C" w:rsidP="00246AD0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8"/>
        <w:gridCol w:w="5604"/>
        <w:gridCol w:w="1558"/>
        <w:gridCol w:w="992"/>
        <w:gridCol w:w="992"/>
        <w:gridCol w:w="2128"/>
        <w:gridCol w:w="1416"/>
        <w:gridCol w:w="1843"/>
      </w:tblGrid>
      <w:tr w:rsidR="00246AD0" w:rsidRPr="00C7284B" w:rsidTr="006F5AEA">
        <w:trPr>
          <w:cantSplit/>
          <w:trHeight w:val="567"/>
        </w:trPr>
        <w:tc>
          <w:tcPr>
            <w:tcW w:w="6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246AD0" w:rsidRPr="00C7284B" w:rsidRDefault="00246AD0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Default="00246AD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246AD0" w:rsidRPr="000060FE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Cena jednostkowa netto PLN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246AD0" w:rsidRPr="00C7284B" w:rsidTr="006F5AEA">
        <w:trPr>
          <w:cantSplit/>
          <w:trHeight w:val="567"/>
        </w:trPr>
        <w:tc>
          <w:tcPr>
            <w:tcW w:w="62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46AD0" w:rsidRPr="00C7284B" w:rsidRDefault="00246AD0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246AD0" w:rsidRPr="00C7284B" w:rsidTr="0048590A">
        <w:trPr>
          <w:cantSplit/>
          <w:trHeight w:val="567"/>
        </w:trPr>
        <w:tc>
          <w:tcPr>
            <w:tcW w:w="628" w:type="dxa"/>
            <w:vMerge w:val="restart"/>
            <w:shd w:val="clear" w:color="auto" w:fill="auto"/>
            <w:vAlign w:val="center"/>
          </w:tcPr>
          <w:p w:rsidR="00246AD0" w:rsidRPr="00C7284B" w:rsidRDefault="00221DC6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14533" w:type="dxa"/>
            <w:gridSpan w:val="7"/>
            <w:vAlign w:val="bottom"/>
          </w:tcPr>
          <w:p w:rsidR="00246AD0" w:rsidRPr="000A0DB8" w:rsidRDefault="00A8623D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A8623D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Zestaw AAC sterowany wzrokiem ze statywem i wyposażeniem transportowym</w:t>
            </w:r>
            <w:r w:rsidR="00246AD0"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246AD0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shd w:val="clear" w:color="auto" w:fill="auto"/>
            <w:vAlign w:val="bottom"/>
          </w:tcPr>
          <w:p w:rsidR="00246AD0" w:rsidRDefault="00246AD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246AD0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Zintegrowane urządzenie do komunikacji alternatywnej i wspomagającej (AAC) sterowane wzrokiem </w:t>
            </w:r>
          </w:p>
          <w:p w:rsidR="00246AD0" w:rsidRDefault="00246AD0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246AD0" w:rsidRPr="00C7284B" w:rsidRDefault="00246AD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2128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246AD0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shd w:val="clear" w:color="auto" w:fill="auto"/>
            <w:vAlign w:val="bottom"/>
          </w:tcPr>
          <w:p w:rsidR="00246AD0" w:rsidRDefault="00246AD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246AD0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Mobilny statyw podłogowy do urządzenia sterowanego wzrokiem </w:t>
            </w:r>
          </w:p>
          <w:p w:rsidR="00246AD0" w:rsidRDefault="00246AD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i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246AD0" w:rsidRPr="00C7284B" w:rsidRDefault="00246AD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2128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246AD0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246AD0" w:rsidRPr="00190E79" w:rsidRDefault="00246AD0" w:rsidP="00190E79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246AD0">
              <w:rPr>
                <w:rFonts w:ascii="Arial" w:hAnsi="Arial" w:cs="Arial"/>
                <w:sz w:val="20"/>
                <w:lang w:eastAsia="pl-PL"/>
              </w:rPr>
              <w:t>Pokrowiec ochronny do urządzenia AAC</w:t>
            </w:r>
          </w:p>
          <w:p w:rsidR="00246AD0" w:rsidRDefault="00246AD0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48590A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246AD0" w:rsidRPr="00C7284B" w:rsidRDefault="00246AD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2128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246AD0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246AD0" w:rsidRDefault="00246AD0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proofErr w:type="spellStart"/>
            <w:r w:rsidRPr="00246AD0">
              <w:rPr>
                <w:rFonts w:ascii="Arial" w:hAnsi="Arial" w:cs="Arial"/>
                <w:sz w:val="20"/>
                <w:lang w:eastAsia="pl-PL"/>
              </w:rPr>
              <w:t>Szybkozłączka</w:t>
            </w:r>
            <w:proofErr w:type="spellEnd"/>
            <w:r w:rsidRPr="00246AD0">
              <w:rPr>
                <w:rFonts w:ascii="Arial" w:hAnsi="Arial" w:cs="Arial"/>
                <w:sz w:val="20"/>
                <w:lang w:eastAsia="pl-PL"/>
              </w:rPr>
              <w:t xml:space="preserve"> do montażu urządzenia na statywie</w:t>
            </w:r>
          </w:p>
          <w:p w:rsidR="00246AD0" w:rsidRDefault="00246AD0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48590A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246AD0" w:rsidRPr="00C7284B" w:rsidRDefault="00246AD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2128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246AD0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:rsidR="00246AD0" w:rsidRDefault="00246AD0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246AD0">
              <w:rPr>
                <w:rFonts w:ascii="Arial" w:hAnsi="Arial" w:cs="Arial"/>
                <w:sz w:val="20"/>
                <w:lang w:eastAsia="pl-PL"/>
              </w:rPr>
              <w:t>Walizka transportowa</w:t>
            </w:r>
          </w:p>
          <w:p w:rsidR="00246AD0" w:rsidRDefault="00246AD0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190E79" w:rsidRDefault="00190E79" w:rsidP="0048590A">
            <w:pPr>
              <w:pStyle w:val="Tekstpodstawowy"/>
              <w:rPr>
                <w:rFonts w:ascii="Arial" w:hAnsi="Arial" w:cs="Arial"/>
                <w:i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558" w:type="dxa"/>
            <w:shd w:val="clear" w:color="auto" w:fill="auto"/>
            <w:vAlign w:val="bottom"/>
          </w:tcPr>
          <w:p w:rsidR="00246AD0" w:rsidRPr="00C7284B" w:rsidRDefault="00246AD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992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2128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6AD0" w:rsidRPr="00C7284B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246AD0" w:rsidRPr="00C7284B" w:rsidTr="006F5AEA">
        <w:trPr>
          <w:cantSplit/>
          <w:trHeight w:val="567"/>
        </w:trPr>
        <w:tc>
          <w:tcPr>
            <w:tcW w:w="628" w:type="dxa"/>
            <w:vMerge/>
            <w:shd w:val="clear" w:color="auto" w:fill="auto"/>
            <w:vAlign w:val="bottom"/>
          </w:tcPr>
          <w:p w:rsidR="00246AD0" w:rsidRPr="00C7284B" w:rsidRDefault="00246AD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74" w:type="dxa"/>
            <w:gridSpan w:val="5"/>
            <w:shd w:val="clear" w:color="auto" w:fill="D9D9D9" w:themeFill="background1" w:themeFillShade="D9"/>
            <w:vAlign w:val="bottom"/>
          </w:tcPr>
          <w:p w:rsidR="00246AD0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246AD0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246AD0" w:rsidRPr="000A0DB8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:rsidR="00246AD0" w:rsidRPr="000A0DB8" w:rsidRDefault="00246AD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246AD0" w:rsidRPr="00DF32DC" w:rsidRDefault="00246AD0" w:rsidP="00246AD0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246AD0" w:rsidRPr="00DF32DC" w:rsidRDefault="00246AD0" w:rsidP="00246AD0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246AD0" w:rsidRPr="00DF32DC" w:rsidRDefault="00246AD0" w:rsidP="00246AD0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246AD0" w:rsidRDefault="00246AD0" w:rsidP="00246AD0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190E79" w:rsidRPr="00DF32DC" w:rsidRDefault="00190E79" w:rsidP="00246AD0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5B6404" w:rsidRPr="00DF32DC" w:rsidRDefault="005B6404" w:rsidP="00177781">
      <w:pPr>
        <w:tabs>
          <w:tab w:val="left" w:pos="708"/>
          <w:tab w:val="left" w:pos="851"/>
        </w:tabs>
        <w:ind w:left="0" w:hanging="2"/>
      </w:pPr>
    </w:p>
    <w:p w:rsidR="007C0A9C" w:rsidRDefault="007C0A9C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7C0A9C" w:rsidRDefault="007C0A9C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7C0A9C" w:rsidRDefault="007C0A9C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7C0A9C" w:rsidRDefault="007C0A9C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7C0A9C" w:rsidRDefault="007C0A9C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7C0A9C" w:rsidRDefault="007C0A9C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7C0A9C" w:rsidRDefault="007C0A9C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1B5F17" w:rsidRDefault="001B5F17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1B5F17" w:rsidRDefault="001B5F17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7C0A9C" w:rsidRPr="00DF32DC" w:rsidRDefault="007C0A9C" w:rsidP="007C0A9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2.3.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7C0A9C" w:rsidRPr="00DF32DC" w:rsidRDefault="007C0A9C" w:rsidP="007C0A9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7C0A9C" w:rsidRPr="00DF32DC" w:rsidRDefault="007C0A9C" w:rsidP="007C0A9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7C0A9C" w:rsidRPr="00DF32DC" w:rsidRDefault="007C0A9C" w:rsidP="007C0A9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3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C70C67" w:rsidRPr="00C7284B" w:rsidTr="00C70C67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7C0A9C" w:rsidRPr="00C7284B" w:rsidRDefault="007C0A9C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Default="007C0A9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7C0A9C" w:rsidRPr="000060FE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0A9C" w:rsidRPr="00C7284B" w:rsidRDefault="007C0A9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7C0A9C" w:rsidRPr="00C7284B" w:rsidTr="00C70C67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7C0A9C" w:rsidRPr="00C7284B" w:rsidRDefault="007C33F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14538" w:type="dxa"/>
            <w:gridSpan w:val="7"/>
            <w:vAlign w:val="bottom"/>
          </w:tcPr>
          <w:p w:rsidR="007C0A9C" w:rsidRPr="000A0DB8" w:rsidRDefault="007C0A9C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7C0A9C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Zestaw wspierający edukację osób niedowidzących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7C0A9C" w:rsidRDefault="00C70C67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Tablet do edukacji i komunikacji </w:t>
            </w:r>
          </w:p>
          <w:p w:rsidR="007C0A9C" w:rsidRDefault="007C0A9C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0A9C" w:rsidRPr="00C7284B" w:rsidRDefault="007C0A9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7C0A9C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7C0A9C" w:rsidRDefault="00C70C67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Etui ochronne z odłączaną klawiaturą Bluetooth do tabletu</w:t>
            </w:r>
          </w:p>
          <w:p w:rsidR="007C0A9C" w:rsidRDefault="007C0A9C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0A9C" w:rsidRPr="00C7284B" w:rsidRDefault="007C0A9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7C0A9C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7C0A9C" w:rsidRDefault="00C70C67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C70C67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Aktywny rysik do tabletu </w:t>
            </w:r>
          </w:p>
          <w:p w:rsidR="007C0A9C" w:rsidRDefault="007C0A9C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0A9C" w:rsidRPr="00C7284B" w:rsidRDefault="007C0A9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7C0A9C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7C0A9C" w:rsidRDefault="00C70C67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sz w:val="20"/>
                <w:lang w:eastAsia="pl-PL"/>
              </w:rPr>
            </w:pPr>
            <w:r w:rsidRPr="00C70C67">
              <w:rPr>
                <w:rFonts w:ascii="Arial" w:hAnsi="Arial" w:cs="Arial"/>
                <w:sz w:val="20"/>
                <w:lang w:eastAsia="pl-PL"/>
              </w:rPr>
              <w:t>Tablet z systemem Android</w:t>
            </w:r>
          </w:p>
          <w:p w:rsidR="007C0A9C" w:rsidRDefault="007C0A9C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0A9C" w:rsidRPr="00C7284B" w:rsidRDefault="007C0A9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7C0A9C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7C0A9C" w:rsidRDefault="00C70C67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C70C67">
              <w:rPr>
                <w:rFonts w:ascii="Arial" w:hAnsi="Arial" w:cs="Arial"/>
                <w:sz w:val="20"/>
                <w:lang w:eastAsia="pl-PL"/>
              </w:rPr>
              <w:t>Szkło hartowane ochronne do tabletu</w:t>
            </w:r>
          </w:p>
          <w:p w:rsidR="007C0A9C" w:rsidRDefault="007C0A9C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0A9C" w:rsidRPr="00C7284B" w:rsidRDefault="007C0A9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7C0A9C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7C0A9C" w:rsidRDefault="00C70C67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C70C67">
              <w:rPr>
                <w:rFonts w:ascii="Arial" w:hAnsi="Arial" w:cs="Arial"/>
                <w:sz w:val="20"/>
                <w:lang w:eastAsia="pl-PL"/>
              </w:rPr>
              <w:t>Laptop</w:t>
            </w:r>
          </w:p>
          <w:p w:rsidR="007C0A9C" w:rsidRDefault="007C0A9C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0A9C" w:rsidRPr="00C7284B" w:rsidRDefault="007C0A9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7C0A9C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7C0A9C" w:rsidRPr="00C7284B" w:rsidRDefault="007C0A9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7C0A9C" w:rsidRDefault="00C70C67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C70C67">
              <w:rPr>
                <w:rFonts w:ascii="Arial" w:hAnsi="Arial" w:cs="Arial"/>
                <w:sz w:val="20"/>
                <w:lang w:eastAsia="pl-PL"/>
              </w:rPr>
              <w:t>Torba do laptopa</w:t>
            </w:r>
          </w:p>
          <w:p w:rsidR="007C0A9C" w:rsidRDefault="007C0A9C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0A9C" w:rsidRPr="00C7284B" w:rsidRDefault="007C0A9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7C0A9C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7C0A9C" w:rsidRPr="00C7284B" w:rsidRDefault="007C0A9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C70C67" w:rsidRPr="00C7284B" w:rsidRDefault="00C70C67" w:rsidP="00C70C67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C70C67" w:rsidRDefault="00C70C67" w:rsidP="00C70C67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C70C67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Smartwatch z funkcjami monitorowania zdrowia i komunikacji </w:t>
            </w:r>
          </w:p>
          <w:p w:rsidR="00C70C67" w:rsidRDefault="00C70C67" w:rsidP="00C70C67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C70C67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70C67" w:rsidRPr="00C7284B" w:rsidRDefault="00C70C67" w:rsidP="00C70C67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C70C67" w:rsidRPr="00C7284B" w:rsidRDefault="005B073B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C70C67" w:rsidRPr="00C7284B" w:rsidRDefault="00C70C67" w:rsidP="00C70C67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C70C67" w:rsidRDefault="00C70C67" w:rsidP="00C70C67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C70C67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Smartwatch z funkcjami monitorowania aktywności, zdrowia i nawigacji </w:t>
            </w:r>
          </w:p>
          <w:p w:rsidR="00C70C67" w:rsidRDefault="00C70C67" w:rsidP="00C70C67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C70C67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70C67" w:rsidRPr="00C7284B" w:rsidRDefault="00C70C67" w:rsidP="00C70C67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C70C67" w:rsidRPr="00C7284B" w:rsidRDefault="005B073B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C70C67" w:rsidRPr="00C7284B" w:rsidRDefault="00C70C67" w:rsidP="00C70C67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C70C67" w:rsidRDefault="00C70C67" w:rsidP="00C70C67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C70C67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Słuchawki przewodowe nauszne z mikrofonem I </w:t>
            </w:r>
          </w:p>
          <w:p w:rsidR="00C70C67" w:rsidRDefault="00C70C67" w:rsidP="00C70C67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C70C67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70C67" w:rsidRPr="00C7284B" w:rsidRDefault="00C70C67" w:rsidP="00C70C67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C70C67" w:rsidRPr="00C7284B" w:rsidRDefault="005B073B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C70C67" w:rsidRPr="00C7284B" w:rsidRDefault="00C70C67" w:rsidP="00C70C67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C70C67" w:rsidRDefault="00C70C67" w:rsidP="00C70C67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C70C67">
              <w:rPr>
                <w:rFonts w:ascii="Arial" w:hAnsi="Arial" w:cs="Arial"/>
                <w:sz w:val="20"/>
                <w:lang w:eastAsia="pl-PL"/>
              </w:rPr>
              <w:t>Słuchawki przewodowe nauszne z mikrofonem II</w:t>
            </w:r>
          </w:p>
          <w:p w:rsidR="00C70C67" w:rsidRDefault="00C70C67" w:rsidP="00C70C67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C70C67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70C67" w:rsidRPr="00C7284B" w:rsidRDefault="00C70C67" w:rsidP="00C70C67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C70C67" w:rsidRPr="00C7284B" w:rsidRDefault="005B073B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C70C67" w:rsidRPr="00C7284B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C70C67" w:rsidRPr="00C7284B" w:rsidTr="00C70C67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C70C67" w:rsidRPr="00C7284B" w:rsidRDefault="00C70C67" w:rsidP="00C70C67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C70C67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C70C67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C70C67" w:rsidRPr="000A0DB8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C70C67" w:rsidRPr="000A0DB8" w:rsidRDefault="00C70C67" w:rsidP="00C70C67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7C0A9C" w:rsidRPr="00DF32DC" w:rsidRDefault="007C0A9C" w:rsidP="007C0A9C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7C0A9C" w:rsidRPr="00DF32DC" w:rsidRDefault="007C0A9C" w:rsidP="007C0A9C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7C0A9C" w:rsidRPr="00DF32DC" w:rsidRDefault="007C0A9C" w:rsidP="007C0A9C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177781" w:rsidRPr="00DF32DC" w:rsidRDefault="00177781" w:rsidP="00177781">
      <w:pPr>
        <w:tabs>
          <w:tab w:val="left" w:pos="708"/>
          <w:tab w:val="left" w:pos="851"/>
        </w:tabs>
        <w:ind w:left="0" w:hanging="2"/>
      </w:pPr>
    </w:p>
    <w:p w:rsidR="00177781" w:rsidRDefault="00177781" w:rsidP="00177781">
      <w:pPr>
        <w:tabs>
          <w:tab w:val="left" w:pos="708"/>
          <w:tab w:val="left" w:pos="851"/>
        </w:tabs>
        <w:ind w:left="0" w:hanging="2"/>
      </w:pPr>
    </w:p>
    <w:p w:rsidR="00190E79" w:rsidRPr="00DF32DC" w:rsidRDefault="00190E79" w:rsidP="00177781">
      <w:pPr>
        <w:tabs>
          <w:tab w:val="left" w:pos="708"/>
          <w:tab w:val="left" w:pos="851"/>
        </w:tabs>
        <w:ind w:left="0" w:hanging="2"/>
      </w:pPr>
    </w:p>
    <w:p w:rsidR="005B073B" w:rsidRPr="00DF32DC" w:rsidRDefault="005B073B" w:rsidP="005B073B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2.4.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5B073B" w:rsidRPr="00DF32DC" w:rsidRDefault="005B073B" w:rsidP="005B073B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5B073B" w:rsidRPr="00DF32DC" w:rsidRDefault="005B073B" w:rsidP="005B073B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5B073B" w:rsidRPr="00DF32DC" w:rsidRDefault="005B073B" w:rsidP="005B073B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4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5B073B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5B073B" w:rsidRPr="00C7284B" w:rsidRDefault="005B073B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Default="005B073B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5B073B" w:rsidRPr="000060FE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B073B" w:rsidRPr="00C7284B" w:rsidRDefault="005B073B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5B073B" w:rsidRPr="00C7284B" w:rsidRDefault="007C33F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14538" w:type="dxa"/>
            <w:gridSpan w:val="7"/>
            <w:vAlign w:val="bottom"/>
          </w:tcPr>
          <w:p w:rsidR="005B073B" w:rsidRPr="000A0DB8" w:rsidRDefault="005B073B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5B073B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Zestaw do drukowania i opisywania oraz wspierający dla osób niewidomych i słabowidzących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5B073B" w:rsidRDefault="00553121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55312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Elektroniczna etykieciarka brajlowska </w:t>
            </w:r>
            <w:r w:rsidR="005B073B"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5B073B" w:rsidRDefault="005B073B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073B" w:rsidRPr="00C7284B" w:rsidRDefault="005B073B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B073B" w:rsidRPr="00C7284B" w:rsidRDefault="00553121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5B073B" w:rsidRDefault="00553121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55312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Taśma do elektronicznej etykieciarki brajlowskiej</w:t>
            </w:r>
          </w:p>
          <w:p w:rsidR="005B073B" w:rsidRDefault="005B073B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073B" w:rsidRPr="00C7284B" w:rsidRDefault="005B073B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B073B" w:rsidRPr="00C7284B" w:rsidRDefault="00553121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B073B" w:rsidRDefault="00553121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553121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Ręczna metkownica brajlowska </w:t>
            </w:r>
            <w:r w:rsidR="005B073B" w:rsidRPr="00C70C67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 </w:t>
            </w:r>
          </w:p>
          <w:p w:rsidR="005B073B" w:rsidRDefault="005B073B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073B" w:rsidRPr="00C7284B" w:rsidRDefault="005B073B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B073B" w:rsidRPr="00C7284B" w:rsidRDefault="00553121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B073B" w:rsidRDefault="00553121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sz w:val="20"/>
                <w:lang w:eastAsia="pl-PL"/>
              </w:rPr>
            </w:pPr>
            <w:r w:rsidRPr="00553121">
              <w:rPr>
                <w:rFonts w:ascii="Arial" w:hAnsi="Arial" w:cs="Arial"/>
                <w:sz w:val="20"/>
                <w:lang w:eastAsia="pl-PL"/>
              </w:rPr>
              <w:t>Taśma do ręcznej metkownicy brajlowskiej</w:t>
            </w:r>
          </w:p>
          <w:p w:rsidR="005B073B" w:rsidRDefault="005B073B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073B" w:rsidRPr="00C7284B" w:rsidRDefault="005B073B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B073B" w:rsidRPr="00C7284B" w:rsidRDefault="00553121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B073B" w:rsidRDefault="00553121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553121">
              <w:rPr>
                <w:rFonts w:ascii="Arial" w:hAnsi="Arial" w:cs="Arial"/>
                <w:sz w:val="20"/>
                <w:lang w:eastAsia="pl-PL"/>
              </w:rPr>
              <w:t>Klawiatura bezprzewodowa z powiększonymi oznaczeniami klawiszy</w:t>
            </w:r>
          </w:p>
          <w:p w:rsidR="005B073B" w:rsidRDefault="005B073B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073B" w:rsidRPr="00C7284B" w:rsidRDefault="005B073B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B073B" w:rsidRPr="00C7284B" w:rsidRDefault="00553121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B073B" w:rsidRDefault="00553121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553121">
              <w:rPr>
                <w:rFonts w:ascii="Arial" w:hAnsi="Arial" w:cs="Arial"/>
                <w:sz w:val="20"/>
                <w:lang w:eastAsia="pl-PL"/>
              </w:rPr>
              <w:t>Telefon komórkowy dla osób niewidomych i słabowidzących</w:t>
            </w:r>
          </w:p>
          <w:p w:rsidR="005B073B" w:rsidRDefault="005B073B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073B" w:rsidRPr="00C7284B" w:rsidRDefault="005B073B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B073B" w:rsidRPr="00C7284B" w:rsidRDefault="00553121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B073B" w:rsidRPr="00C7284B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B073B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B073B" w:rsidRPr="00C7284B" w:rsidRDefault="005B073B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5B073B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5B073B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5B073B" w:rsidRPr="000A0DB8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5B073B" w:rsidRPr="000A0DB8" w:rsidRDefault="005B073B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5B073B" w:rsidRPr="00DF32DC" w:rsidRDefault="005B073B" w:rsidP="005B073B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5B073B" w:rsidRPr="00DF32DC" w:rsidRDefault="005B073B" w:rsidP="005B073B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5B073B" w:rsidRPr="00DF32DC" w:rsidRDefault="005B073B" w:rsidP="005B073B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177781" w:rsidRPr="00DF32DC" w:rsidRDefault="00177781" w:rsidP="00177781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b/>
          <w:bCs/>
          <w:sz w:val="18"/>
          <w:szCs w:val="18"/>
        </w:rPr>
      </w:pPr>
    </w:p>
    <w:p w:rsidR="00177781" w:rsidRPr="00DF32DC" w:rsidRDefault="00177781" w:rsidP="00177781">
      <w:pPr>
        <w:tabs>
          <w:tab w:val="left" w:pos="708"/>
          <w:tab w:val="left" w:pos="851"/>
        </w:tabs>
        <w:ind w:left="0" w:hanging="2"/>
      </w:pPr>
    </w:p>
    <w:p w:rsidR="00591F8D" w:rsidRDefault="00591F8D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Default="00E52102" w:rsidP="00177781">
      <w:pPr>
        <w:tabs>
          <w:tab w:val="left" w:pos="708"/>
          <w:tab w:val="left" w:pos="851"/>
        </w:tabs>
        <w:ind w:left="0" w:hanging="2"/>
      </w:pPr>
    </w:p>
    <w:p w:rsidR="00E52102" w:rsidRPr="00DF32DC" w:rsidRDefault="00E52102" w:rsidP="00177781">
      <w:pPr>
        <w:tabs>
          <w:tab w:val="left" w:pos="708"/>
          <w:tab w:val="left" w:pos="851"/>
        </w:tabs>
        <w:ind w:left="0" w:hanging="2"/>
      </w:pPr>
    </w:p>
    <w:p w:rsidR="00591F8D" w:rsidRPr="00DF32DC" w:rsidRDefault="00591F8D" w:rsidP="00177781">
      <w:pPr>
        <w:tabs>
          <w:tab w:val="left" w:pos="708"/>
          <w:tab w:val="left" w:pos="851"/>
        </w:tabs>
        <w:ind w:left="0" w:hanging="2"/>
      </w:pPr>
    </w:p>
    <w:p w:rsidR="00E52102" w:rsidRPr="00DF32DC" w:rsidRDefault="00E52102" w:rsidP="00E52102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2.5.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E52102" w:rsidRPr="00DF32DC" w:rsidRDefault="00E52102" w:rsidP="00E52102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E52102" w:rsidRPr="00DF32DC" w:rsidRDefault="00E52102" w:rsidP="00E52102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E52102" w:rsidRPr="00DF32DC" w:rsidRDefault="00E52102" w:rsidP="00E52102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5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E52102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E52102" w:rsidRPr="00C7284B" w:rsidRDefault="00E52102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Default="00E52102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E52102" w:rsidRPr="000060FE" w:rsidRDefault="00E52102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E52102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52102" w:rsidRPr="00C7284B" w:rsidRDefault="00E52102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E52102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E52102" w:rsidRPr="00C7284B" w:rsidRDefault="007C33F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14538" w:type="dxa"/>
            <w:gridSpan w:val="7"/>
            <w:vAlign w:val="bottom"/>
          </w:tcPr>
          <w:p w:rsidR="00E52102" w:rsidRPr="000A0DB8" w:rsidRDefault="00E52102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E52102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Zestaw dla osób z trudnościami z oddychaniem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E52102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E52102" w:rsidRDefault="00E52102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E52102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Przenośny koncentrator tlenu – typ I </w:t>
            </w:r>
            <w:r w:rsidRPr="0055312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E52102" w:rsidRDefault="00E52102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52102" w:rsidRPr="00C7284B" w:rsidRDefault="00E52102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52102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E52102" w:rsidRDefault="00E52102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E52102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Dodatkowy akumulator do koncentratora typu I</w:t>
            </w:r>
          </w:p>
          <w:p w:rsidR="00E52102" w:rsidRDefault="00E52102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52102" w:rsidRPr="00C7284B" w:rsidRDefault="00E52102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52102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E52102" w:rsidRDefault="00E52102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E52102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>Dodatkowy akumulator do koncentratora typu I</w:t>
            </w:r>
            <w:r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>I</w:t>
            </w:r>
            <w:r w:rsidRPr="00553121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 </w:t>
            </w:r>
            <w:r w:rsidRPr="00C70C67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 </w:t>
            </w:r>
          </w:p>
          <w:p w:rsidR="00E52102" w:rsidRDefault="00E52102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52102" w:rsidRPr="00C7284B" w:rsidRDefault="00E52102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52102" w:rsidRPr="00C7284B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52102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52102" w:rsidRPr="00C7284B" w:rsidRDefault="00E52102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E52102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E52102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E52102" w:rsidRPr="000A0DB8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E52102" w:rsidRPr="000A0DB8" w:rsidRDefault="00E52102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E52102" w:rsidRPr="00DF32DC" w:rsidRDefault="00E52102" w:rsidP="00E52102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E52102" w:rsidRDefault="00E52102" w:rsidP="00190E79">
      <w:pPr>
        <w:tabs>
          <w:tab w:val="left" w:pos="708"/>
          <w:tab w:val="left" w:pos="851"/>
        </w:tabs>
        <w:ind w:left="0" w:hanging="2"/>
        <w:jc w:val="right"/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00317C" w:rsidRPr="00DF32DC" w:rsidRDefault="0000317C" w:rsidP="0000317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2.6.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00317C" w:rsidRPr="00DF32DC" w:rsidRDefault="0000317C" w:rsidP="0000317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00317C" w:rsidRPr="00DF32DC" w:rsidRDefault="0000317C" w:rsidP="0000317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00317C" w:rsidRPr="00DF32DC" w:rsidRDefault="0000317C" w:rsidP="0000317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6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00317C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00317C" w:rsidRPr="00C7284B" w:rsidRDefault="0000317C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00317C" w:rsidRPr="000060FE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00317C" w:rsidRPr="00C7284B" w:rsidRDefault="007C33F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14538" w:type="dxa"/>
            <w:gridSpan w:val="7"/>
            <w:vAlign w:val="bottom"/>
          </w:tcPr>
          <w:p w:rsidR="0000317C" w:rsidRPr="000A0DB8" w:rsidRDefault="0000317C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E52102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Zestaw dla osób z trudnościami z oddychaniem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00317C" w:rsidRDefault="0000317C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00317C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Elektryczny napęd wspomagający do wózka manualnego</w:t>
            </w:r>
            <w:r w:rsidRPr="00E52102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55312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00317C" w:rsidRDefault="0000317C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</w:p>
          <w:p w:rsidR="0000317C" w:rsidRDefault="0000317C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317C" w:rsidRPr="00C7284B" w:rsidRDefault="0000317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00317C" w:rsidRDefault="0000317C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00317C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Elektryczna przystawka napędowa do wózka manualnego</w:t>
            </w:r>
          </w:p>
          <w:p w:rsidR="0000317C" w:rsidRDefault="0000317C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</w:p>
          <w:p w:rsidR="0000317C" w:rsidRDefault="0000317C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317C" w:rsidRPr="00C7284B" w:rsidRDefault="0000317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00317C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00317C" w:rsidRPr="000A0DB8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00317C" w:rsidRPr="000A0DB8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00317C" w:rsidRPr="00DF32DC" w:rsidRDefault="0000317C" w:rsidP="0000317C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00317C" w:rsidRPr="00DF32DC" w:rsidRDefault="0000317C" w:rsidP="0000317C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00317C" w:rsidRPr="00DF32DC" w:rsidRDefault="0000317C" w:rsidP="0000317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2.7.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00317C" w:rsidRPr="00DF32DC" w:rsidRDefault="0000317C" w:rsidP="0000317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00317C" w:rsidRPr="00DF32DC" w:rsidRDefault="0000317C" w:rsidP="0000317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00317C" w:rsidRPr="00DF32DC" w:rsidRDefault="0000317C" w:rsidP="0000317C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7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00317C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00317C" w:rsidRPr="00C7284B" w:rsidRDefault="0000317C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00317C" w:rsidRPr="000060FE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0317C" w:rsidRPr="00C7284B" w:rsidRDefault="0000317C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00317C" w:rsidRPr="00C7284B" w:rsidRDefault="007C33F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7</w:t>
            </w:r>
          </w:p>
        </w:tc>
        <w:tc>
          <w:tcPr>
            <w:tcW w:w="14538" w:type="dxa"/>
            <w:gridSpan w:val="7"/>
            <w:vAlign w:val="bottom"/>
          </w:tcPr>
          <w:p w:rsidR="0000317C" w:rsidRPr="000A0DB8" w:rsidRDefault="007C33F0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7C33F0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Zestawy do komunikacji wspomagającej i alternatywnej AAC z tabletami</w:t>
            </w:r>
            <w:r w:rsidR="0000317C"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0317C" w:rsidRPr="00C7284B" w:rsidRDefault="0000317C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1B5F17" w:rsidRDefault="001B5F17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B5F1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Zestaw do komunikacji wspomagającej i alternatywnej AAC z tabletem 8,7"</w:t>
            </w:r>
          </w:p>
          <w:p w:rsidR="0000317C" w:rsidRDefault="0000317C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317C" w:rsidRPr="00C7284B" w:rsidRDefault="0000317C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0317C" w:rsidRPr="00C7284B" w:rsidRDefault="0000317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0317C" w:rsidRPr="00C7284B" w:rsidRDefault="0000317C" w:rsidP="0000317C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00317C" w:rsidRDefault="0000317C" w:rsidP="0000317C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00317C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Zestaw do komunikacji wspomagającej i alternatywnej AAC z tabletem 11"</w:t>
            </w:r>
          </w:p>
          <w:p w:rsidR="0000317C" w:rsidRDefault="0000317C" w:rsidP="0000317C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00317C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317C" w:rsidRPr="00C7284B" w:rsidRDefault="0000317C" w:rsidP="0000317C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0317C" w:rsidRPr="00C7284B" w:rsidRDefault="0000317C" w:rsidP="0000317C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00317C" w:rsidRDefault="0000317C" w:rsidP="0000317C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00317C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Zestaw do komunikacji wspomagającej i alternatywnej (AAC) z wzmocnionym tabletem 10,1" 5G</w:t>
            </w:r>
          </w:p>
          <w:p w:rsidR="0000317C" w:rsidRDefault="0000317C" w:rsidP="0000317C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00317C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317C" w:rsidRPr="00C7284B" w:rsidRDefault="0000317C" w:rsidP="0000317C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0317C" w:rsidRPr="00C7284B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0317C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0317C" w:rsidRPr="00C7284B" w:rsidRDefault="0000317C" w:rsidP="0000317C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00317C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00317C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00317C" w:rsidRPr="000A0DB8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00317C" w:rsidRPr="000A0DB8" w:rsidRDefault="0000317C" w:rsidP="0000317C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00317C" w:rsidRPr="00DF32DC" w:rsidRDefault="0000317C" w:rsidP="0000317C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lastRenderedPageBreak/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00317C" w:rsidRPr="00DF32DC" w:rsidRDefault="0000317C" w:rsidP="0000317C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FA5E16" w:rsidRPr="00DF32DC" w:rsidRDefault="00FA5E16" w:rsidP="00FA5E16">
      <w:pPr>
        <w:tabs>
          <w:tab w:val="left" w:pos="708"/>
          <w:tab w:val="left" w:pos="851"/>
        </w:tabs>
        <w:ind w:left="0" w:hanging="2"/>
      </w:pPr>
    </w:p>
    <w:p w:rsidR="00FA5E16" w:rsidRPr="00DF32DC" w:rsidRDefault="00FA5E16" w:rsidP="00177781">
      <w:pPr>
        <w:tabs>
          <w:tab w:val="left" w:pos="708"/>
          <w:tab w:val="left" w:pos="851"/>
        </w:tabs>
        <w:ind w:left="0" w:hanging="2"/>
      </w:pPr>
    </w:p>
    <w:p w:rsidR="00FA5E16" w:rsidRDefault="00FA5E1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9F47A6" w:rsidRDefault="009F47A6" w:rsidP="00177781">
      <w:pPr>
        <w:tabs>
          <w:tab w:val="left" w:pos="708"/>
          <w:tab w:val="left" w:pos="851"/>
        </w:tabs>
        <w:ind w:left="0" w:hanging="2"/>
      </w:pPr>
    </w:p>
    <w:p w:rsidR="00020270" w:rsidRDefault="00020270" w:rsidP="00177781">
      <w:pPr>
        <w:tabs>
          <w:tab w:val="left" w:pos="708"/>
          <w:tab w:val="left" w:pos="851"/>
        </w:tabs>
        <w:ind w:left="0" w:hanging="2"/>
      </w:pPr>
    </w:p>
    <w:p w:rsidR="00FA5E16" w:rsidRDefault="00FA5E16" w:rsidP="00177781">
      <w:pPr>
        <w:tabs>
          <w:tab w:val="left" w:pos="708"/>
          <w:tab w:val="left" w:pos="851"/>
        </w:tabs>
        <w:ind w:left="0" w:hanging="2"/>
      </w:pPr>
    </w:p>
    <w:p w:rsidR="008B7786" w:rsidRPr="00DF32DC" w:rsidRDefault="008B7786" w:rsidP="00177781">
      <w:pPr>
        <w:tabs>
          <w:tab w:val="left" w:pos="708"/>
          <w:tab w:val="left" w:pos="851"/>
        </w:tabs>
        <w:ind w:left="0" w:hanging="2"/>
      </w:pPr>
    </w:p>
    <w:p w:rsidR="00FA5E16" w:rsidRPr="00DF32DC" w:rsidRDefault="00FA5E16" w:rsidP="00177781">
      <w:pPr>
        <w:tabs>
          <w:tab w:val="left" w:pos="708"/>
          <w:tab w:val="left" w:pos="851"/>
        </w:tabs>
        <w:ind w:left="0" w:hanging="2"/>
      </w:pPr>
    </w:p>
    <w:p w:rsidR="009F47A6" w:rsidRPr="00DF32DC" w:rsidRDefault="009F47A6" w:rsidP="009F47A6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2.8.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9F47A6" w:rsidRPr="00DF32DC" w:rsidRDefault="009F47A6" w:rsidP="009F47A6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9F47A6" w:rsidRPr="00DF32DC" w:rsidRDefault="009F47A6" w:rsidP="009F47A6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9F47A6" w:rsidRPr="00DF32DC" w:rsidRDefault="009F47A6" w:rsidP="009F47A6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8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9F47A6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9F47A6" w:rsidRPr="00C7284B" w:rsidRDefault="009F47A6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Default="009F47A6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9F47A6" w:rsidRPr="000060FE" w:rsidRDefault="009F47A6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9F47A6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47A6" w:rsidRPr="00C7284B" w:rsidRDefault="009F47A6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9F47A6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9F47A6" w:rsidRPr="00C7284B" w:rsidRDefault="007C33F0" w:rsidP="00020270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8</w:t>
            </w:r>
          </w:p>
        </w:tc>
        <w:tc>
          <w:tcPr>
            <w:tcW w:w="14538" w:type="dxa"/>
            <w:gridSpan w:val="7"/>
            <w:vAlign w:val="bottom"/>
          </w:tcPr>
          <w:p w:rsidR="009F47A6" w:rsidRPr="000A0DB8" w:rsidRDefault="009F47A6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9F47A6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Zestaw dla osób słabowidzących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9F47A6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9F47A6" w:rsidRDefault="0002027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020270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Inteligentne okulary wspomagające osoby niewidome i słabowidzące</w:t>
            </w:r>
            <w:r w:rsidR="009F47A6" w:rsidRPr="00E52102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="009F47A6" w:rsidRPr="0055312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="009F47A6"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9F47A6" w:rsidRDefault="009F47A6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</w:p>
          <w:p w:rsidR="009F47A6" w:rsidRDefault="009F47A6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47A6" w:rsidRPr="00C7284B" w:rsidRDefault="009F47A6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9F47A6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47A6" w:rsidRPr="00C7284B" w:rsidRDefault="009F47A6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F47A6" w:rsidRPr="00C7284B" w:rsidRDefault="009F47A6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9F47A6" w:rsidRPr="00C7284B" w:rsidRDefault="009F47A6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9F47A6" w:rsidRPr="00C7284B" w:rsidRDefault="009F47A6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F47A6" w:rsidRPr="00C7284B" w:rsidRDefault="009F47A6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9F47A6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9F47A6" w:rsidRPr="00C7284B" w:rsidRDefault="009F47A6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9F47A6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8 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>obejmująca wszystkie pozycje w ilościach wskazanych w tabeli</w:t>
            </w:r>
            <w:r w:rsidR="009F47A6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9F47A6" w:rsidRPr="000A0DB8" w:rsidRDefault="009F47A6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9F47A6" w:rsidRPr="000A0DB8" w:rsidRDefault="009F47A6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9F47A6" w:rsidRPr="00DF32DC" w:rsidRDefault="009F47A6" w:rsidP="009F47A6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9F47A6" w:rsidRPr="00DF32DC" w:rsidRDefault="009F47A6" w:rsidP="009F47A6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9F47A6" w:rsidRPr="00DF32DC" w:rsidRDefault="009F47A6" w:rsidP="009F47A6">
      <w:pPr>
        <w:tabs>
          <w:tab w:val="left" w:pos="708"/>
          <w:tab w:val="left" w:pos="851"/>
        </w:tabs>
        <w:ind w:left="0" w:hanging="2"/>
      </w:pPr>
    </w:p>
    <w:p w:rsidR="0062387D" w:rsidRDefault="0062387D" w:rsidP="00FA5E16">
      <w:pPr>
        <w:tabs>
          <w:tab w:val="left" w:pos="708"/>
          <w:tab w:val="left" w:pos="851"/>
        </w:tabs>
        <w:ind w:left="0" w:hanging="2"/>
      </w:pPr>
    </w:p>
    <w:p w:rsidR="00020270" w:rsidRDefault="00020270" w:rsidP="00FA5E16">
      <w:pPr>
        <w:tabs>
          <w:tab w:val="left" w:pos="708"/>
          <w:tab w:val="left" w:pos="851"/>
        </w:tabs>
        <w:ind w:left="0" w:hanging="2"/>
      </w:pPr>
    </w:p>
    <w:p w:rsidR="00020270" w:rsidRDefault="00020270" w:rsidP="00FA5E16">
      <w:pPr>
        <w:tabs>
          <w:tab w:val="left" w:pos="708"/>
          <w:tab w:val="left" w:pos="851"/>
        </w:tabs>
        <w:ind w:left="0" w:hanging="2"/>
      </w:pPr>
    </w:p>
    <w:p w:rsidR="00020270" w:rsidRPr="00DF32DC" w:rsidRDefault="00020270" w:rsidP="00020270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2.9.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020270" w:rsidRPr="00DF32DC" w:rsidRDefault="00020270" w:rsidP="00020270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020270" w:rsidRPr="00DF32DC" w:rsidRDefault="00020270" w:rsidP="00020270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020270" w:rsidRPr="00DF32DC" w:rsidRDefault="00020270" w:rsidP="00020270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9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020270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020270" w:rsidRPr="00C7284B" w:rsidRDefault="00020270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Default="0002027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020270" w:rsidRPr="000060FE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20270" w:rsidRPr="00C7284B" w:rsidRDefault="00020270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020270" w:rsidRPr="00C7284B" w:rsidRDefault="007C33F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l-PL"/>
              </w:rPr>
              <w:t>9</w:t>
            </w:r>
          </w:p>
        </w:tc>
        <w:tc>
          <w:tcPr>
            <w:tcW w:w="14538" w:type="dxa"/>
            <w:gridSpan w:val="7"/>
            <w:vAlign w:val="bottom"/>
          </w:tcPr>
          <w:p w:rsidR="00020270" w:rsidRPr="000A0DB8" w:rsidRDefault="005246E3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5246E3">
              <w:rPr>
                <w:rFonts w:ascii="Arial" w:eastAsia="Arial" w:hAnsi="Arial" w:cs="Arial"/>
                <w:b/>
                <w:bCs/>
                <w:sz w:val="28"/>
                <w:szCs w:val="20"/>
                <w:u w:val="single"/>
              </w:rPr>
              <w:t>Zestaw dla osób niesłyszących</w:t>
            </w:r>
            <w:r w:rsidRPr="005246E3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 </w:t>
            </w:r>
            <w:r w:rsidR="00020270"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020270" w:rsidRDefault="0002027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020270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Bezprzewodowy mikrofon wspomagający słyszenie </w:t>
            </w:r>
            <w:r w:rsidRPr="0055312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020270" w:rsidRDefault="00020270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20270" w:rsidRPr="00C7284B" w:rsidRDefault="0002027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020270" w:rsidRDefault="0002027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020270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Bezprzewodowy budzik wibracyjny dla osób niesłyszących i słabosłyszących</w:t>
            </w:r>
          </w:p>
          <w:p w:rsidR="00020270" w:rsidRDefault="0002027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20270" w:rsidRPr="00C7284B" w:rsidRDefault="0002027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20270" w:rsidRPr="00C7284B" w:rsidRDefault="00020270" w:rsidP="00020270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020270" w:rsidRDefault="0002027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020270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Budzik dla osób niesłyszących i słabosłyszących z wibratorem łóżkowym </w:t>
            </w:r>
          </w:p>
          <w:p w:rsidR="00020270" w:rsidRDefault="00020270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20270" w:rsidRPr="00C7284B" w:rsidRDefault="0002027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020270" w:rsidRDefault="0002027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sz w:val="20"/>
                <w:lang w:eastAsia="pl-PL"/>
              </w:rPr>
            </w:pPr>
            <w:r w:rsidRPr="00020270">
              <w:rPr>
                <w:rFonts w:ascii="Arial" w:hAnsi="Arial" w:cs="Arial"/>
                <w:sz w:val="20"/>
                <w:lang w:eastAsia="pl-PL"/>
              </w:rPr>
              <w:t xml:space="preserve">Odbiornik/sygnalizator świetlny dla osób niesłyszących i słabosłyszących </w:t>
            </w:r>
          </w:p>
          <w:p w:rsidR="00020270" w:rsidRDefault="00020270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lastRenderedPageBreak/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20270" w:rsidRPr="00C7284B" w:rsidRDefault="0002027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……….. zł</w:t>
            </w:r>
          </w:p>
        </w:tc>
        <w:tc>
          <w:tcPr>
            <w:tcW w:w="850" w:type="dxa"/>
            <w:vAlign w:val="bottom"/>
          </w:tcPr>
          <w:p w:rsidR="00020270" w:rsidRPr="00C7284B" w:rsidRDefault="00020270" w:rsidP="00020270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020270" w:rsidRDefault="00020270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020270">
              <w:rPr>
                <w:rFonts w:ascii="Arial" w:hAnsi="Arial" w:cs="Arial"/>
                <w:sz w:val="20"/>
                <w:lang w:eastAsia="pl-PL"/>
              </w:rPr>
              <w:t>Wzmacniacz/</w:t>
            </w:r>
            <w:proofErr w:type="spellStart"/>
            <w:r w:rsidRPr="00020270">
              <w:rPr>
                <w:rFonts w:ascii="Arial" w:hAnsi="Arial" w:cs="Arial"/>
                <w:sz w:val="20"/>
                <w:lang w:eastAsia="pl-PL"/>
              </w:rPr>
              <w:t>repeater</w:t>
            </w:r>
            <w:proofErr w:type="spellEnd"/>
            <w:r w:rsidRPr="00020270">
              <w:rPr>
                <w:rFonts w:ascii="Arial" w:hAnsi="Arial" w:cs="Arial"/>
                <w:sz w:val="20"/>
                <w:lang w:eastAsia="pl-PL"/>
              </w:rPr>
              <w:t xml:space="preserve"> bezprzewodowego systemu sygnalizacyjnego dla osób niesłyszących i słabosłyszących</w:t>
            </w:r>
          </w:p>
          <w:p w:rsidR="00020270" w:rsidRDefault="00020270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20270" w:rsidRPr="00C7284B" w:rsidRDefault="0002027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020270" w:rsidRDefault="00020270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020270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Czujnik płaczu dziecka dla osób niesłyszących i słabosłyszących </w:t>
            </w:r>
          </w:p>
          <w:p w:rsidR="00020270" w:rsidRDefault="00020270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20270" w:rsidRPr="00C7284B" w:rsidRDefault="00020270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020270" w:rsidRPr="00C7284B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020270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020270" w:rsidRPr="00C7284B" w:rsidRDefault="00020270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020270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020270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020270" w:rsidRPr="000A0DB8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020270" w:rsidRPr="000A0DB8" w:rsidRDefault="00020270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020270" w:rsidRPr="00DF32DC" w:rsidRDefault="00020270" w:rsidP="00020270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020270" w:rsidRPr="00DF32DC" w:rsidRDefault="00020270" w:rsidP="00020270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020270" w:rsidRPr="00DF32DC" w:rsidRDefault="00020270" w:rsidP="00020270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FA5E16" w:rsidRDefault="00FA5E16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Default="00473605" w:rsidP="00FA5E16">
      <w:pPr>
        <w:tabs>
          <w:tab w:val="left" w:pos="708"/>
          <w:tab w:val="left" w:pos="851"/>
        </w:tabs>
        <w:ind w:left="0" w:hanging="2"/>
      </w:pPr>
    </w:p>
    <w:p w:rsidR="00473605" w:rsidRPr="00DF32DC" w:rsidRDefault="00473605" w:rsidP="00FA5E16">
      <w:pPr>
        <w:tabs>
          <w:tab w:val="left" w:pos="708"/>
          <w:tab w:val="left" w:pos="851"/>
        </w:tabs>
        <w:ind w:left="0" w:hanging="2"/>
      </w:pPr>
    </w:p>
    <w:p w:rsidR="00FA5E16" w:rsidRPr="00DF32DC" w:rsidRDefault="00FA5E16" w:rsidP="00177781">
      <w:pPr>
        <w:tabs>
          <w:tab w:val="left" w:pos="708"/>
          <w:tab w:val="left" w:pos="851"/>
        </w:tabs>
        <w:ind w:left="0" w:hanging="2"/>
      </w:pPr>
    </w:p>
    <w:p w:rsidR="00473605" w:rsidRPr="00DF32DC" w:rsidRDefault="00473605" w:rsidP="00473605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2.10.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473605" w:rsidRPr="00DF32DC" w:rsidRDefault="00473605" w:rsidP="00473605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473605" w:rsidRPr="00DF32DC" w:rsidRDefault="00473605" w:rsidP="00473605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473605" w:rsidRPr="00DF32DC" w:rsidRDefault="00473605" w:rsidP="00473605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10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473605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473605" w:rsidRPr="00C7284B" w:rsidRDefault="00473605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Default="00473605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473605" w:rsidRPr="000060FE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73605" w:rsidRPr="00C7284B" w:rsidRDefault="00473605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  <w:r w:rsidR="007C33F0">
              <w:rPr>
                <w:rFonts w:ascii="Arial" w:hAnsi="Arial" w:cs="Arial"/>
                <w:b/>
                <w:sz w:val="20"/>
                <w:szCs w:val="20"/>
                <w:lang w:val="pl-PL"/>
              </w:rPr>
              <w:t>0</w:t>
            </w:r>
          </w:p>
        </w:tc>
        <w:tc>
          <w:tcPr>
            <w:tcW w:w="14538" w:type="dxa"/>
            <w:gridSpan w:val="7"/>
            <w:vAlign w:val="bottom"/>
          </w:tcPr>
          <w:p w:rsidR="00473605" w:rsidRPr="000A0DB8" w:rsidRDefault="005246E3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5246E3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Zestaw do tworzenia filmów oraz zdjęć </w:t>
            </w:r>
            <w:r w:rsidR="00473605"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473605" w:rsidRDefault="00473605" w:rsidP="00473605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473605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Kompaktowa kamera cyfrowa z 3-osiowym </w:t>
            </w:r>
            <w:proofErr w:type="spellStart"/>
            <w:r w:rsidRPr="00473605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gimbalem</w:t>
            </w:r>
            <w:proofErr w:type="spellEnd"/>
            <w:r w:rsidRPr="00473605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i zestawem akcesoriów do tworzenia materiałów filmowych </w:t>
            </w:r>
            <w:r w:rsidRPr="00020270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55312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C70C67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473605" w:rsidRDefault="00473605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73605" w:rsidRPr="00C7284B" w:rsidRDefault="00473605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473605" w:rsidRDefault="00473605" w:rsidP="00473605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473605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Bezprzewodowy zestaw mikrofonowy – 2 nadajniki + 1 odbiornik + etui ładujące</w:t>
            </w:r>
          </w:p>
          <w:p w:rsidR="00473605" w:rsidRDefault="00473605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C7284B" w:rsidRDefault="00190E79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73605" w:rsidRPr="00C7284B" w:rsidRDefault="00473605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473605" w:rsidRDefault="00473605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</w:pPr>
            <w:r w:rsidRPr="00473605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Kamera sportowa do rejestracji materiałów foto i wideo </w:t>
            </w:r>
            <w:r w:rsidRPr="00020270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 </w:t>
            </w:r>
          </w:p>
          <w:p w:rsidR="00473605" w:rsidRDefault="00473605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190E79" w:rsidRPr="000060FE" w:rsidRDefault="00190E79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73605" w:rsidRPr="00C7284B" w:rsidRDefault="00473605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473605" w:rsidRDefault="00473605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hAnsi="Arial" w:cs="Arial"/>
                <w:sz w:val="20"/>
                <w:lang w:eastAsia="pl-PL"/>
              </w:rPr>
            </w:pPr>
            <w:r w:rsidRPr="00473605">
              <w:rPr>
                <w:rFonts w:ascii="Arial" w:hAnsi="Arial" w:cs="Arial"/>
                <w:sz w:val="20"/>
                <w:lang w:eastAsia="pl-PL"/>
              </w:rPr>
              <w:t xml:space="preserve">Karta pamięci </w:t>
            </w:r>
            <w:proofErr w:type="spellStart"/>
            <w:r w:rsidRPr="00473605">
              <w:rPr>
                <w:rFonts w:ascii="Arial" w:hAnsi="Arial" w:cs="Arial"/>
                <w:sz w:val="20"/>
                <w:lang w:eastAsia="pl-PL"/>
              </w:rPr>
              <w:t>microSDXC</w:t>
            </w:r>
            <w:proofErr w:type="spellEnd"/>
            <w:r w:rsidRPr="00473605">
              <w:rPr>
                <w:rFonts w:ascii="Arial" w:hAnsi="Arial" w:cs="Arial"/>
                <w:sz w:val="20"/>
                <w:lang w:eastAsia="pl-PL"/>
              </w:rPr>
              <w:t xml:space="preserve"> 1 TB do rejestracji materiałów foto i wideo </w:t>
            </w:r>
            <w:r w:rsidRPr="00020270">
              <w:rPr>
                <w:rFonts w:ascii="Arial" w:hAnsi="Arial" w:cs="Arial"/>
                <w:sz w:val="20"/>
                <w:lang w:eastAsia="pl-PL"/>
              </w:rPr>
              <w:t xml:space="preserve"> </w:t>
            </w:r>
          </w:p>
          <w:p w:rsidR="00473605" w:rsidRDefault="00473605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</w:p>
          <w:p w:rsidR="00473605" w:rsidRDefault="00473605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lastRenderedPageBreak/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73605" w:rsidRPr="00C7284B" w:rsidRDefault="00473605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……….. zł</w:t>
            </w:r>
          </w:p>
        </w:tc>
        <w:tc>
          <w:tcPr>
            <w:tcW w:w="850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473605" w:rsidRDefault="00473605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proofErr w:type="spellStart"/>
            <w:r w:rsidRPr="00473605">
              <w:rPr>
                <w:rFonts w:ascii="Arial" w:hAnsi="Arial" w:cs="Arial"/>
                <w:sz w:val="20"/>
                <w:lang w:eastAsia="pl-PL"/>
              </w:rPr>
              <w:t>Pełnoklatkowy</w:t>
            </w:r>
            <w:proofErr w:type="spellEnd"/>
            <w:r w:rsidRPr="00473605">
              <w:rPr>
                <w:rFonts w:ascii="Arial" w:hAnsi="Arial" w:cs="Arial"/>
                <w:sz w:val="20"/>
                <w:lang w:eastAsia="pl-PL"/>
              </w:rPr>
              <w:t xml:space="preserve"> </w:t>
            </w:r>
            <w:proofErr w:type="spellStart"/>
            <w:r w:rsidRPr="00473605">
              <w:rPr>
                <w:rFonts w:ascii="Arial" w:hAnsi="Arial" w:cs="Arial"/>
                <w:sz w:val="20"/>
                <w:lang w:eastAsia="pl-PL"/>
              </w:rPr>
              <w:t>bezlusterkowy</w:t>
            </w:r>
            <w:proofErr w:type="spellEnd"/>
            <w:r w:rsidRPr="00473605">
              <w:rPr>
                <w:rFonts w:ascii="Arial" w:hAnsi="Arial" w:cs="Arial"/>
                <w:sz w:val="20"/>
                <w:lang w:eastAsia="pl-PL"/>
              </w:rPr>
              <w:t xml:space="preserve"> aparat fotograficzny z obiektywem zmiennoogniskowym</w:t>
            </w:r>
          </w:p>
          <w:p w:rsidR="00473605" w:rsidRDefault="00473605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73605" w:rsidRPr="00C7284B" w:rsidRDefault="00473605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73605" w:rsidRPr="00C7284B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73605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73605" w:rsidRPr="00C7284B" w:rsidRDefault="00473605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473605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473605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473605" w:rsidRPr="000A0DB8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473605" w:rsidRPr="000A0DB8" w:rsidRDefault="00473605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473605" w:rsidRPr="00DF32DC" w:rsidRDefault="00473605" w:rsidP="00473605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473605" w:rsidRPr="00DF32DC" w:rsidRDefault="00473605" w:rsidP="00473605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473605" w:rsidRPr="00DF32DC" w:rsidRDefault="00473605" w:rsidP="00473605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Pr="00DF32DC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9A40BB" w:rsidRDefault="009A40BB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4A76F4" w:rsidRPr="00DF32DC" w:rsidRDefault="004A76F4" w:rsidP="00F7735C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</w:p>
    <w:p w:rsidR="00EE36C3" w:rsidRPr="00DF32DC" w:rsidRDefault="00EE36C3" w:rsidP="00EE36C3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2.11.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EE36C3" w:rsidRPr="00DF32DC" w:rsidRDefault="00EE36C3" w:rsidP="00EE36C3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EE36C3" w:rsidRPr="00DF32DC" w:rsidRDefault="00EE36C3" w:rsidP="00EE36C3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EE36C3" w:rsidRPr="00DF32DC" w:rsidRDefault="00EE36C3" w:rsidP="00EE36C3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11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EE36C3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EE36C3" w:rsidRPr="00C7284B" w:rsidRDefault="00EE36C3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Default="00EE36C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EE36C3" w:rsidRPr="000060FE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36C3" w:rsidRPr="00C7284B" w:rsidRDefault="00EE36C3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  <w:r w:rsidR="007C33F0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</w:p>
        </w:tc>
        <w:tc>
          <w:tcPr>
            <w:tcW w:w="14538" w:type="dxa"/>
            <w:gridSpan w:val="7"/>
            <w:vAlign w:val="bottom"/>
          </w:tcPr>
          <w:p w:rsidR="00EE36C3" w:rsidRPr="000A0DB8" w:rsidRDefault="005246E3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5246E3">
              <w:rPr>
                <w:rFonts w:ascii="Arial" w:eastAsia="Arial" w:hAnsi="Arial" w:cs="Arial"/>
                <w:b/>
                <w:bCs/>
                <w:sz w:val="28"/>
                <w:szCs w:val="20"/>
                <w:u w:val="single"/>
              </w:rPr>
              <w:t>Zestaw rehabilitacyjny VR</w:t>
            </w:r>
            <w:r w:rsidRPr="005246E3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 </w:t>
            </w:r>
            <w:r w:rsidR="00EE36C3"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EE36C3" w:rsidRDefault="00EE36C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EE36C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Autonomiczne gogle VR/MR z kontrolerami </w:t>
            </w:r>
          </w:p>
          <w:p w:rsidR="00EE36C3" w:rsidRDefault="00EE36C3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E36C3" w:rsidRPr="00C7284B" w:rsidRDefault="00EE36C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E36C3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EE36C3" w:rsidRDefault="00EE36C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EE36C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Ergonomiczny pasek odciążający do gogli VR z dodatkowym akumulatorem i aktywnym systemem chłodzenia </w:t>
            </w:r>
          </w:p>
          <w:p w:rsidR="00EE36C3" w:rsidRDefault="00EE36C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E36C3" w:rsidRPr="00C7284B" w:rsidRDefault="00EE36C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EE36C3" w:rsidRDefault="00EE36C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EE36C3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Walizka ochronna do gogli VR z akcesoriami </w:t>
            </w:r>
          </w:p>
          <w:p w:rsidR="00EE36C3" w:rsidRDefault="00EE36C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E36C3" w:rsidRPr="00C7284B" w:rsidRDefault="00EE36C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EE36C3" w:rsidRDefault="00EE36C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EE36C3">
              <w:rPr>
                <w:rFonts w:ascii="Arial" w:hAnsi="Arial" w:cs="Arial"/>
                <w:sz w:val="20"/>
                <w:lang w:eastAsia="pl-PL"/>
              </w:rPr>
              <w:t xml:space="preserve">Wentylowany interfejs twarzowy do gogli VR </w:t>
            </w:r>
          </w:p>
          <w:p w:rsidR="00EE36C3" w:rsidRDefault="00EE36C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E36C3" w:rsidRPr="00C7284B" w:rsidRDefault="00EE36C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EE36C3" w:rsidRDefault="00EE36C3" w:rsidP="00EE36C3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E36C3">
              <w:rPr>
                <w:rFonts w:ascii="Arial" w:hAnsi="Arial" w:cs="Arial"/>
                <w:sz w:val="20"/>
                <w:lang w:eastAsia="pl-PL"/>
              </w:rPr>
              <w:t xml:space="preserve">Otwarty interfejs/podkładka twarzowa do gogli VR </w:t>
            </w:r>
          </w:p>
          <w:p w:rsidR="00EE36C3" w:rsidRDefault="00EE36C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E36C3" w:rsidRPr="00C7284B" w:rsidRDefault="00EE36C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EE36C3" w:rsidRDefault="00EE36C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EE36C3">
              <w:rPr>
                <w:rFonts w:ascii="Arial" w:hAnsi="Arial" w:cs="Arial"/>
                <w:position w:val="0"/>
                <w:sz w:val="20"/>
                <w:szCs w:val="22"/>
                <w:lang w:eastAsia="pl-PL"/>
              </w:rPr>
              <w:t xml:space="preserve">Dodatkowy wymienny akumulator do systemu mocowania gogli VR </w:t>
            </w:r>
          </w:p>
          <w:p w:rsidR="00EE36C3" w:rsidRDefault="00EE36C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E36C3" w:rsidRPr="00C7284B" w:rsidRDefault="00EE36C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E36C3" w:rsidRPr="00C7284B" w:rsidRDefault="00EE36C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EE36C3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EE36C3" w:rsidRDefault="00EE36C3" w:rsidP="00EE36C3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E36C3">
              <w:rPr>
                <w:rFonts w:ascii="Arial" w:hAnsi="Arial" w:cs="Arial"/>
                <w:sz w:val="20"/>
                <w:lang w:eastAsia="pl-PL"/>
              </w:rPr>
              <w:t xml:space="preserve">Kamizelka haptyczna do zastosowań VR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EE36C3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E36C3" w:rsidRPr="00C7284B" w:rsidRDefault="00EE36C3" w:rsidP="00EE36C3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EE36C3" w:rsidRPr="00C7284B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E36C3" w:rsidRPr="00C7284B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E36C3" w:rsidRPr="00C7284B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EE36C3" w:rsidRPr="00C7284B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EE36C3" w:rsidRPr="00C7284B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E36C3" w:rsidRPr="00C7284B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EE36C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EE36C3" w:rsidRPr="00C7284B" w:rsidRDefault="00EE36C3" w:rsidP="00EE36C3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EE36C3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EE36C3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EE36C3" w:rsidRPr="000A0DB8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EE36C3" w:rsidRPr="000A0DB8" w:rsidRDefault="00EE36C3" w:rsidP="00EE36C3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EE36C3" w:rsidRPr="00DF32DC" w:rsidRDefault="00EE36C3" w:rsidP="00EE36C3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EE36C3" w:rsidRPr="00DF32DC" w:rsidRDefault="00EE36C3" w:rsidP="00EE36C3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EE36C3" w:rsidRPr="00DF32DC" w:rsidRDefault="00EE36C3" w:rsidP="00EE36C3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EE36C3" w:rsidRDefault="00EE36C3" w:rsidP="00EE36C3">
      <w:pPr>
        <w:tabs>
          <w:tab w:val="left" w:pos="708"/>
          <w:tab w:val="left" w:pos="851"/>
        </w:tabs>
        <w:ind w:left="0" w:hanging="2"/>
      </w:pPr>
    </w:p>
    <w:p w:rsidR="00EE36C3" w:rsidRDefault="00EE36C3" w:rsidP="00EE36C3">
      <w:pPr>
        <w:tabs>
          <w:tab w:val="left" w:pos="708"/>
          <w:tab w:val="left" w:pos="851"/>
        </w:tabs>
        <w:ind w:left="0" w:hanging="2"/>
      </w:pPr>
    </w:p>
    <w:p w:rsidR="00FA5E16" w:rsidRPr="00DF32DC" w:rsidRDefault="00FA5E16" w:rsidP="00FA5E16">
      <w:pPr>
        <w:tabs>
          <w:tab w:val="left" w:pos="708"/>
          <w:tab w:val="left" w:pos="851"/>
        </w:tabs>
        <w:ind w:left="0" w:hanging="2"/>
      </w:pPr>
    </w:p>
    <w:p w:rsidR="00FA5E16" w:rsidRPr="00DF32DC" w:rsidRDefault="00FA5E16" w:rsidP="00177781">
      <w:pPr>
        <w:tabs>
          <w:tab w:val="left" w:pos="708"/>
          <w:tab w:val="left" w:pos="851"/>
        </w:tabs>
        <w:ind w:left="0" w:hanging="2"/>
      </w:pPr>
    </w:p>
    <w:p w:rsidR="0094284E" w:rsidRPr="00DF32DC" w:rsidRDefault="0094284E" w:rsidP="00177781">
      <w:pPr>
        <w:tabs>
          <w:tab w:val="left" w:pos="708"/>
          <w:tab w:val="left" w:pos="851"/>
        </w:tabs>
        <w:ind w:left="0" w:hanging="2"/>
      </w:pPr>
    </w:p>
    <w:p w:rsidR="0094284E" w:rsidRPr="00DF32DC" w:rsidRDefault="0094284E" w:rsidP="00177781">
      <w:pPr>
        <w:tabs>
          <w:tab w:val="left" w:pos="708"/>
          <w:tab w:val="left" w:pos="851"/>
        </w:tabs>
        <w:ind w:left="0" w:hanging="2"/>
      </w:pPr>
    </w:p>
    <w:p w:rsidR="0094284E" w:rsidRDefault="0094284E" w:rsidP="00177781">
      <w:pPr>
        <w:tabs>
          <w:tab w:val="left" w:pos="708"/>
          <w:tab w:val="left" w:pos="851"/>
        </w:tabs>
        <w:ind w:left="0" w:hanging="2"/>
      </w:pPr>
    </w:p>
    <w:p w:rsidR="005246E3" w:rsidRDefault="005246E3" w:rsidP="00177781">
      <w:pPr>
        <w:tabs>
          <w:tab w:val="left" w:pos="708"/>
          <w:tab w:val="left" w:pos="851"/>
        </w:tabs>
        <w:ind w:left="0" w:hanging="2"/>
      </w:pPr>
    </w:p>
    <w:p w:rsidR="005246E3" w:rsidRDefault="005246E3" w:rsidP="00177781">
      <w:pPr>
        <w:tabs>
          <w:tab w:val="left" w:pos="708"/>
          <w:tab w:val="left" w:pos="851"/>
        </w:tabs>
        <w:ind w:left="0" w:hanging="2"/>
      </w:pPr>
    </w:p>
    <w:p w:rsidR="005246E3" w:rsidRDefault="005246E3" w:rsidP="00177781">
      <w:pPr>
        <w:tabs>
          <w:tab w:val="left" w:pos="708"/>
          <w:tab w:val="left" w:pos="851"/>
        </w:tabs>
        <w:ind w:left="0" w:hanging="2"/>
      </w:pPr>
    </w:p>
    <w:p w:rsidR="005246E3" w:rsidRDefault="005246E3" w:rsidP="00177781">
      <w:pPr>
        <w:tabs>
          <w:tab w:val="left" w:pos="708"/>
          <w:tab w:val="left" w:pos="851"/>
        </w:tabs>
        <w:ind w:left="0" w:hanging="2"/>
      </w:pPr>
    </w:p>
    <w:p w:rsidR="005246E3" w:rsidRDefault="005246E3" w:rsidP="00177781">
      <w:pPr>
        <w:tabs>
          <w:tab w:val="left" w:pos="708"/>
          <w:tab w:val="left" w:pos="851"/>
        </w:tabs>
        <w:ind w:left="0" w:hanging="2"/>
      </w:pPr>
    </w:p>
    <w:p w:rsidR="005246E3" w:rsidRDefault="005246E3" w:rsidP="00177781">
      <w:pPr>
        <w:tabs>
          <w:tab w:val="left" w:pos="708"/>
          <w:tab w:val="left" w:pos="851"/>
        </w:tabs>
        <w:ind w:left="0" w:hanging="2"/>
      </w:pPr>
    </w:p>
    <w:p w:rsidR="005246E3" w:rsidRPr="00DF32DC" w:rsidRDefault="005246E3" w:rsidP="005246E3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2.12.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5246E3" w:rsidRPr="00DF32DC" w:rsidRDefault="005246E3" w:rsidP="005246E3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5246E3" w:rsidRPr="00DF32DC" w:rsidRDefault="005246E3" w:rsidP="005246E3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5246E3" w:rsidRPr="00DF32DC" w:rsidRDefault="005246E3" w:rsidP="005246E3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12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5246E3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5246E3" w:rsidRPr="00C7284B" w:rsidRDefault="005246E3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Default="005246E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5246E3" w:rsidRPr="000060FE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46E3" w:rsidRPr="00C7284B" w:rsidRDefault="005246E3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5246E3" w:rsidRPr="00C7284B" w:rsidRDefault="005246E3" w:rsidP="007C33F0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  <w:r w:rsidR="007C33F0">
              <w:rPr>
                <w:rFonts w:ascii="Arial" w:hAnsi="Arial" w:cs="Arial"/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14538" w:type="dxa"/>
            <w:gridSpan w:val="7"/>
            <w:vAlign w:val="bottom"/>
          </w:tcPr>
          <w:p w:rsidR="005246E3" w:rsidRPr="000A0DB8" w:rsidRDefault="005246E3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5246E3">
              <w:rPr>
                <w:rFonts w:ascii="Arial" w:eastAsia="Arial" w:hAnsi="Arial" w:cs="Arial"/>
                <w:b/>
                <w:bCs/>
                <w:sz w:val="28"/>
                <w:szCs w:val="20"/>
                <w:u w:val="single"/>
              </w:rPr>
              <w:t>Zestaw do AAC</w:t>
            </w:r>
            <w:r w:rsidRPr="005246E3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 xml:space="preserve">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5246E3" w:rsidRDefault="005246E3" w:rsidP="005246E3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Tablet/komputer 2w1 z systemem Windows do zestawu AAC </w:t>
            </w:r>
          </w:p>
          <w:p w:rsidR="005246E3" w:rsidRDefault="005246E3" w:rsidP="005246E3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5246E3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5246E3" w:rsidRDefault="005246E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proofErr w:type="spellStart"/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Eyetracker</w:t>
            </w:r>
            <w:proofErr w:type="spellEnd"/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– urządzenie do sterowania komputerem za pomocą wzroku </w:t>
            </w:r>
          </w:p>
          <w:p w:rsidR="005246E3" w:rsidRDefault="005246E3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246E3" w:rsidRDefault="005246E3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5246E3">
              <w:rPr>
                <w:rFonts w:ascii="Arial" w:hAnsi="Arial" w:cs="Arial"/>
                <w:sz w:val="20"/>
                <w:lang w:eastAsia="pl-PL"/>
              </w:rPr>
              <w:t xml:space="preserve">Uchwyt integrujący tablet z </w:t>
            </w:r>
            <w:proofErr w:type="spellStart"/>
            <w:r w:rsidRPr="005246E3">
              <w:rPr>
                <w:rFonts w:ascii="Arial" w:hAnsi="Arial" w:cs="Arial"/>
                <w:sz w:val="20"/>
                <w:lang w:eastAsia="pl-PL"/>
              </w:rPr>
              <w:t>eyetrackerem</w:t>
            </w:r>
            <w:proofErr w:type="spellEnd"/>
            <w:r w:rsidRPr="005246E3">
              <w:rPr>
                <w:rFonts w:ascii="Arial" w:hAnsi="Arial" w:cs="Arial"/>
                <w:sz w:val="20"/>
                <w:lang w:eastAsia="pl-PL"/>
              </w:rPr>
              <w:t xml:space="preserve"> </w:t>
            </w:r>
          </w:p>
          <w:p w:rsidR="005246E3" w:rsidRDefault="005246E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246E3" w:rsidRDefault="005246E3" w:rsidP="0048590A">
            <w:pPr>
              <w:pStyle w:val="Tekstpodstawowy"/>
              <w:rPr>
                <w:rFonts w:ascii="Arial" w:hAnsi="Arial" w:cs="Arial"/>
                <w:bCs/>
                <w:position w:val="-1"/>
                <w:sz w:val="20"/>
                <w:szCs w:val="24"/>
                <w:lang w:eastAsia="pl-PL"/>
              </w:rPr>
            </w:pPr>
            <w:r w:rsidRPr="005246E3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>Mobilny stelaż podłogowy do systemu AAC</w:t>
            </w:r>
            <w:r w:rsidRPr="005246E3">
              <w:rPr>
                <w:rFonts w:ascii="Arial" w:hAnsi="Arial" w:cs="Arial"/>
                <w:bCs/>
                <w:position w:val="-1"/>
                <w:sz w:val="20"/>
                <w:szCs w:val="24"/>
                <w:lang w:eastAsia="pl-PL"/>
              </w:rPr>
              <w:t xml:space="preserve"> </w:t>
            </w:r>
          </w:p>
          <w:p w:rsidR="005246E3" w:rsidRDefault="005246E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246E3" w:rsidRDefault="005246E3" w:rsidP="0048590A">
            <w:pPr>
              <w:pStyle w:val="Tekstpodstawowy"/>
              <w:rPr>
                <w:rFonts w:ascii="Arial" w:hAnsi="Arial" w:cs="Arial"/>
                <w:bCs/>
                <w:sz w:val="20"/>
                <w:lang w:eastAsia="pl-PL"/>
              </w:rPr>
            </w:pPr>
            <w:r w:rsidRPr="005246E3">
              <w:rPr>
                <w:rFonts w:ascii="Arial" w:hAnsi="Arial" w:cs="Arial"/>
                <w:sz w:val="20"/>
                <w:lang w:eastAsia="pl-PL"/>
              </w:rPr>
              <w:t>Stelaż biurkowy mocowany do blatu do systemu AAC</w:t>
            </w:r>
            <w:r w:rsidRPr="005246E3">
              <w:rPr>
                <w:rFonts w:ascii="Arial" w:hAnsi="Arial" w:cs="Arial"/>
                <w:bCs/>
                <w:sz w:val="20"/>
                <w:lang w:eastAsia="pl-PL"/>
              </w:rPr>
              <w:t xml:space="preserve"> </w:t>
            </w:r>
          </w:p>
          <w:p w:rsidR="005246E3" w:rsidRDefault="005246E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246E3" w:rsidRDefault="005246E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67F0A">
              <w:rPr>
                <w:rFonts w:ascii="Arial" w:hAnsi="Arial" w:cs="Arial"/>
              </w:rPr>
              <w:t>Stelaż biurkowy stojący do systemu AAC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</w:t>
            </w:r>
          </w:p>
          <w:p w:rsidR="005246E3" w:rsidRDefault="005246E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246E3" w:rsidRDefault="005246E3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246E3">
              <w:rPr>
                <w:rFonts w:ascii="Arial" w:hAnsi="Arial" w:cs="Arial"/>
                <w:sz w:val="20"/>
                <w:lang w:eastAsia="pl-PL"/>
              </w:rPr>
              <w:t>Etui ochronne do tabletu/komputera 2w1</w:t>
            </w:r>
            <w:r w:rsidRPr="00EE36C3">
              <w:rPr>
                <w:rFonts w:ascii="Arial" w:hAnsi="Arial" w:cs="Arial"/>
                <w:sz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5246E3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246E3" w:rsidRDefault="005246E3" w:rsidP="005246E3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5246E3">
              <w:rPr>
                <w:rFonts w:ascii="Arial" w:hAnsi="Arial" w:cs="Arial"/>
                <w:sz w:val="20"/>
                <w:lang w:eastAsia="pl-PL"/>
              </w:rPr>
              <w:t xml:space="preserve">Szkło / warstwa ochronna ekranu do tabletu </w:t>
            </w:r>
            <w:r w:rsidRPr="00EE36C3">
              <w:rPr>
                <w:rFonts w:ascii="Arial" w:hAnsi="Arial" w:cs="Arial"/>
                <w:sz w:val="20"/>
                <w:lang w:eastAsia="pl-PL"/>
              </w:rPr>
              <w:t xml:space="preserve"> </w:t>
            </w:r>
          </w:p>
          <w:p w:rsidR="005246E3" w:rsidRDefault="005246E3" w:rsidP="005246E3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5246E3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5246E3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5246E3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5246E3" w:rsidRDefault="005246E3" w:rsidP="005246E3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246E3">
              <w:rPr>
                <w:rFonts w:ascii="Arial" w:hAnsi="Arial" w:cs="Arial"/>
                <w:sz w:val="20"/>
                <w:lang w:eastAsia="pl-PL"/>
              </w:rPr>
              <w:t xml:space="preserve">Sekwencyjny komunikator AAC z dużym przyciskiem aktywacyjnym </w:t>
            </w:r>
            <w:r w:rsidRPr="00EE36C3">
              <w:rPr>
                <w:rFonts w:ascii="Arial" w:hAnsi="Arial" w:cs="Arial"/>
                <w:sz w:val="20"/>
                <w:lang w:eastAsia="pl-PL"/>
              </w:rPr>
              <w:t xml:space="preserve"> </w:t>
            </w:r>
          </w:p>
          <w:p w:rsidR="005246E3" w:rsidRDefault="005246E3" w:rsidP="005246E3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5246E3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6E3" w:rsidRPr="00C7284B" w:rsidRDefault="005246E3" w:rsidP="005246E3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246E3" w:rsidRPr="00C7284B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246E3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246E3" w:rsidRPr="00C7284B" w:rsidRDefault="005246E3" w:rsidP="005246E3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5246E3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5246E3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5246E3" w:rsidRPr="000A0DB8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5246E3" w:rsidRPr="000A0DB8" w:rsidRDefault="005246E3" w:rsidP="005246E3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5246E3" w:rsidRPr="00DF32DC" w:rsidRDefault="005246E3" w:rsidP="005246E3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5246E3" w:rsidRPr="00DF32DC" w:rsidRDefault="005246E3" w:rsidP="005246E3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5246E3" w:rsidRPr="00DF32DC" w:rsidRDefault="005246E3" w:rsidP="005246E3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5246E3" w:rsidRDefault="005246E3" w:rsidP="005246E3">
      <w:pPr>
        <w:tabs>
          <w:tab w:val="left" w:pos="708"/>
          <w:tab w:val="left" w:pos="851"/>
        </w:tabs>
        <w:ind w:left="0" w:hanging="2"/>
      </w:pPr>
    </w:p>
    <w:p w:rsidR="0094284E" w:rsidRDefault="0094284E" w:rsidP="00177781">
      <w:pPr>
        <w:tabs>
          <w:tab w:val="left" w:pos="708"/>
          <w:tab w:val="left" w:pos="851"/>
        </w:tabs>
        <w:ind w:left="0" w:hanging="2"/>
      </w:pPr>
    </w:p>
    <w:p w:rsidR="0048590A" w:rsidRDefault="0048590A" w:rsidP="00177781">
      <w:pPr>
        <w:tabs>
          <w:tab w:val="left" w:pos="708"/>
          <w:tab w:val="left" w:pos="851"/>
        </w:tabs>
        <w:ind w:left="0" w:hanging="2"/>
      </w:pPr>
    </w:p>
    <w:p w:rsidR="0048590A" w:rsidRDefault="0048590A" w:rsidP="00177781">
      <w:pPr>
        <w:tabs>
          <w:tab w:val="left" w:pos="708"/>
          <w:tab w:val="left" w:pos="851"/>
        </w:tabs>
        <w:ind w:left="0" w:hanging="2"/>
      </w:pPr>
    </w:p>
    <w:p w:rsidR="0048590A" w:rsidRDefault="0048590A" w:rsidP="00177781">
      <w:pPr>
        <w:tabs>
          <w:tab w:val="left" w:pos="708"/>
          <w:tab w:val="left" w:pos="851"/>
        </w:tabs>
        <w:ind w:left="0" w:hanging="2"/>
      </w:pPr>
    </w:p>
    <w:p w:rsidR="0048590A" w:rsidRDefault="0048590A" w:rsidP="00177781">
      <w:pPr>
        <w:tabs>
          <w:tab w:val="left" w:pos="708"/>
          <w:tab w:val="left" w:pos="851"/>
        </w:tabs>
        <w:ind w:left="0" w:hanging="2"/>
      </w:pPr>
    </w:p>
    <w:p w:rsidR="0048590A" w:rsidRDefault="0048590A" w:rsidP="00177781">
      <w:pPr>
        <w:tabs>
          <w:tab w:val="left" w:pos="708"/>
          <w:tab w:val="left" w:pos="851"/>
        </w:tabs>
        <w:ind w:left="0" w:hanging="2"/>
      </w:pPr>
    </w:p>
    <w:p w:rsidR="0048590A" w:rsidRDefault="0048590A" w:rsidP="00177781">
      <w:pPr>
        <w:tabs>
          <w:tab w:val="left" w:pos="708"/>
          <w:tab w:val="left" w:pos="851"/>
        </w:tabs>
        <w:ind w:left="0" w:hanging="2"/>
      </w:pPr>
    </w:p>
    <w:p w:rsidR="0048590A" w:rsidRDefault="0048590A" w:rsidP="00177781">
      <w:pPr>
        <w:tabs>
          <w:tab w:val="left" w:pos="708"/>
          <w:tab w:val="left" w:pos="851"/>
        </w:tabs>
        <w:ind w:left="0" w:hanging="2"/>
      </w:pPr>
    </w:p>
    <w:p w:rsidR="0048590A" w:rsidRPr="00DF32DC" w:rsidRDefault="0048590A" w:rsidP="0048590A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Załącznik nr 2.13.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48590A" w:rsidRPr="00DF32DC" w:rsidRDefault="0048590A" w:rsidP="0048590A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48590A" w:rsidRPr="00DF32DC" w:rsidRDefault="0048590A" w:rsidP="0048590A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48590A" w:rsidRPr="00DF32DC" w:rsidRDefault="0048590A" w:rsidP="0048590A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13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48590A" w:rsidRPr="00C7284B" w:rsidTr="0048590A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48590A" w:rsidRPr="00C7284B" w:rsidRDefault="0048590A" w:rsidP="0048590A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Default="0048590A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48590A" w:rsidRPr="000060FE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8590A" w:rsidRPr="00C7284B" w:rsidRDefault="0048590A" w:rsidP="0048590A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  <w:r w:rsidR="007C33F0">
              <w:rPr>
                <w:rFonts w:ascii="Arial" w:hAnsi="Arial" w:cs="Arial"/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14538" w:type="dxa"/>
            <w:gridSpan w:val="7"/>
            <w:vAlign w:val="bottom"/>
          </w:tcPr>
          <w:p w:rsidR="0048590A" w:rsidRPr="000A0DB8" w:rsidRDefault="0048590A" w:rsidP="0048590A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48590A">
              <w:rPr>
                <w:rFonts w:ascii="Arial" w:eastAsia="Arial" w:hAnsi="Arial" w:cs="Arial"/>
                <w:b/>
                <w:bCs/>
                <w:sz w:val="28"/>
                <w:szCs w:val="20"/>
                <w:u w:val="single"/>
              </w:rPr>
              <w:t xml:space="preserve">Zestaw stelaży biurkowych dla osób z niepełnosprawnością kończyn górnych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48590A" w:rsidRDefault="0048590A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48590A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Stelaż biurkowy mocowany do blatu </w:t>
            </w:r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48590A" w:rsidRDefault="0048590A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48590A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8590A" w:rsidRPr="00C7284B" w:rsidRDefault="0048590A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8590A" w:rsidRPr="00C7284B" w:rsidRDefault="00405BA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48590A" w:rsidRDefault="0048590A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48590A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Asystent ruchu dłoni z zestawem adaptacyjnym </w:t>
            </w:r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48590A" w:rsidRDefault="0048590A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48590A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8590A" w:rsidRPr="00C7284B" w:rsidRDefault="0048590A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8590A" w:rsidRPr="00C7284B" w:rsidRDefault="00405BA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48590A" w:rsidRDefault="0048590A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48590A">
              <w:rPr>
                <w:rFonts w:ascii="Arial" w:hAnsi="Arial" w:cs="Arial"/>
                <w:sz w:val="20"/>
                <w:lang w:eastAsia="pl-PL"/>
              </w:rPr>
              <w:t xml:space="preserve">Regulowany uchwyt biurkowy do monitora/urządzenia </w:t>
            </w:r>
            <w:r w:rsidRPr="005246E3">
              <w:rPr>
                <w:rFonts w:ascii="Arial" w:hAnsi="Arial" w:cs="Arial"/>
                <w:sz w:val="20"/>
                <w:lang w:eastAsia="pl-PL"/>
              </w:rPr>
              <w:t xml:space="preserve"> </w:t>
            </w:r>
          </w:p>
          <w:p w:rsidR="0048590A" w:rsidRDefault="0048590A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8590A" w:rsidRPr="00C7284B" w:rsidRDefault="0048590A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8590A" w:rsidRPr="00C7284B" w:rsidRDefault="00405BA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48590A" w:rsidRDefault="0048590A" w:rsidP="0048590A">
            <w:pPr>
              <w:pStyle w:val="Tekstpodstawowy"/>
              <w:rPr>
                <w:rFonts w:ascii="Arial" w:hAnsi="Arial" w:cs="Arial"/>
                <w:bCs/>
                <w:position w:val="-1"/>
                <w:sz w:val="20"/>
                <w:szCs w:val="24"/>
                <w:lang w:eastAsia="pl-PL"/>
              </w:rPr>
            </w:pPr>
            <w:r w:rsidRPr="0048590A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 xml:space="preserve">Regulowane ramię mocujące do przycisków </w:t>
            </w:r>
            <w:proofErr w:type="spellStart"/>
            <w:r w:rsidRPr="0048590A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>dostępnościowych</w:t>
            </w:r>
            <w:proofErr w:type="spellEnd"/>
            <w:r w:rsidRPr="0048590A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 xml:space="preserve"> / </w:t>
            </w:r>
            <w:proofErr w:type="spellStart"/>
            <w:r w:rsidRPr="0048590A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>eyetrackera</w:t>
            </w:r>
            <w:proofErr w:type="spellEnd"/>
            <w:r w:rsidRPr="0048590A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 xml:space="preserve"> </w:t>
            </w:r>
            <w:r w:rsidRPr="005246E3">
              <w:rPr>
                <w:rFonts w:ascii="Arial" w:hAnsi="Arial" w:cs="Arial"/>
                <w:bCs/>
                <w:position w:val="-1"/>
                <w:sz w:val="20"/>
                <w:szCs w:val="24"/>
                <w:lang w:eastAsia="pl-PL"/>
              </w:rPr>
              <w:t xml:space="preserve"> </w:t>
            </w:r>
          </w:p>
          <w:p w:rsidR="0048590A" w:rsidRDefault="0048590A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8590A" w:rsidRPr="00C7284B" w:rsidRDefault="0048590A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8590A" w:rsidRPr="00C7284B" w:rsidRDefault="00405BA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48590A" w:rsidRDefault="0048590A" w:rsidP="0048590A">
            <w:pPr>
              <w:pStyle w:val="Tekstpodstawowy"/>
              <w:rPr>
                <w:rFonts w:ascii="Arial" w:hAnsi="Arial" w:cs="Arial"/>
                <w:bCs/>
                <w:sz w:val="20"/>
                <w:lang w:eastAsia="pl-PL"/>
              </w:rPr>
            </w:pPr>
            <w:r w:rsidRPr="0048590A">
              <w:rPr>
                <w:rFonts w:ascii="Arial" w:hAnsi="Arial" w:cs="Arial"/>
                <w:sz w:val="20"/>
                <w:lang w:eastAsia="pl-PL"/>
              </w:rPr>
              <w:t>Ramię przegubowe montażowe</w:t>
            </w:r>
            <w:r w:rsidRPr="005246E3">
              <w:rPr>
                <w:rFonts w:ascii="Arial" w:hAnsi="Arial" w:cs="Arial"/>
                <w:bCs/>
                <w:sz w:val="20"/>
                <w:lang w:eastAsia="pl-PL"/>
              </w:rPr>
              <w:t xml:space="preserve"> </w:t>
            </w:r>
          </w:p>
          <w:p w:rsidR="0048590A" w:rsidRDefault="0048590A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8590A" w:rsidRPr="00C7284B" w:rsidRDefault="0048590A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8590A" w:rsidRPr="00C7284B" w:rsidRDefault="00405BA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48590A" w:rsidRDefault="00405BAC" w:rsidP="0048590A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405BAC">
              <w:rPr>
                <w:rFonts w:ascii="Arial" w:hAnsi="Arial" w:cs="Arial"/>
              </w:rPr>
              <w:t xml:space="preserve">Ramka/stelaż do integracji tabletu z </w:t>
            </w:r>
            <w:proofErr w:type="spellStart"/>
            <w:r w:rsidRPr="00405BAC">
              <w:rPr>
                <w:rFonts w:ascii="Arial" w:hAnsi="Arial" w:cs="Arial"/>
              </w:rPr>
              <w:t>eyetrackerem</w:t>
            </w:r>
            <w:proofErr w:type="spellEnd"/>
            <w:r w:rsidRPr="00405BAC">
              <w:rPr>
                <w:rFonts w:ascii="Arial" w:hAnsi="Arial" w:cs="Arial"/>
              </w:rPr>
              <w:t xml:space="preserve"> </w:t>
            </w:r>
            <w:r w:rsidR="0048590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48590A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8590A" w:rsidRPr="00C7284B" w:rsidRDefault="0048590A" w:rsidP="0048590A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48590A" w:rsidRPr="00C7284B" w:rsidRDefault="00405BAC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48590A" w:rsidRPr="00C7284B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48590A" w:rsidRPr="00C7284B" w:rsidTr="0048590A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48590A" w:rsidRPr="00C7284B" w:rsidRDefault="0048590A" w:rsidP="0048590A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48590A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13 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>obejmująca wszystkie pozycje w ilościach wskazanych w tabeli</w:t>
            </w:r>
            <w:r w:rsidR="0048590A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48590A" w:rsidRPr="000A0DB8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48590A" w:rsidRPr="000A0DB8" w:rsidRDefault="0048590A" w:rsidP="0048590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48590A" w:rsidRPr="00DF32DC" w:rsidRDefault="0048590A" w:rsidP="0048590A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48590A" w:rsidRPr="00DF32DC" w:rsidRDefault="0048590A" w:rsidP="0048590A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48590A" w:rsidRPr="00DF32DC" w:rsidRDefault="0048590A" w:rsidP="0048590A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48590A" w:rsidRDefault="0048590A" w:rsidP="0048590A">
      <w:pPr>
        <w:tabs>
          <w:tab w:val="left" w:pos="708"/>
          <w:tab w:val="left" w:pos="851"/>
        </w:tabs>
        <w:ind w:left="0" w:hanging="2"/>
      </w:pPr>
    </w:p>
    <w:p w:rsidR="0094284E" w:rsidRPr="00DF32DC" w:rsidRDefault="0094284E" w:rsidP="00177781">
      <w:pPr>
        <w:tabs>
          <w:tab w:val="left" w:pos="708"/>
          <w:tab w:val="left" w:pos="851"/>
        </w:tabs>
        <w:ind w:left="0" w:hanging="2"/>
      </w:pPr>
    </w:p>
    <w:p w:rsidR="0094284E" w:rsidRPr="00DF32DC" w:rsidRDefault="0094284E" w:rsidP="00177781">
      <w:pPr>
        <w:tabs>
          <w:tab w:val="left" w:pos="708"/>
          <w:tab w:val="left" w:pos="851"/>
        </w:tabs>
        <w:ind w:left="0" w:hanging="2"/>
      </w:pPr>
    </w:p>
    <w:p w:rsidR="0094284E" w:rsidRDefault="0094284E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Default="00561511" w:rsidP="00177781">
      <w:pPr>
        <w:tabs>
          <w:tab w:val="left" w:pos="708"/>
          <w:tab w:val="left" w:pos="851"/>
        </w:tabs>
        <w:ind w:left="0" w:hanging="2"/>
      </w:pPr>
    </w:p>
    <w:p w:rsidR="00561511" w:rsidRPr="00DF32DC" w:rsidRDefault="00561511" w:rsidP="00561511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Załącznik nr 2.14.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561511" w:rsidRPr="00DF32DC" w:rsidRDefault="00561511" w:rsidP="00561511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561511" w:rsidRPr="00DF32DC" w:rsidRDefault="00561511" w:rsidP="00561511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561511" w:rsidRPr="00DF32DC" w:rsidRDefault="00561511" w:rsidP="00561511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14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561511" w:rsidRPr="00C7284B" w:rsidTr="008B38FB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561511" w:rsidRPr="00C7284B" w:rsidRDefault="00561511" w:rsidP="008B38FB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Default="00561511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561511" w:rsidRPr="000060FE" w:rsidRDefault="00561511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561511" w:rsidRPr="00C7284B" w:rsidTr="008B38FB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61511" w:rsidRPr="00C7284B" w:rsidRDefault="00561511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561511" w:rsidRPr="00C7284B" w:rsidTr="008B38FB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  <w:r w:rsidR="007C33F0">
              <w:rPr>
                <w:rFonts w:ascii="Arial" w:hAnsi="Arial" w:cs="Arial"/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14538" w:type="dxa"/>
            <w:gridSpan w:val="7"/>
            <w:vAlign w:val="bottom"/>
          </w:tcPr>
          <w:p w:rsidR="00561511" w:rsidRPr="000A0DB8" w:rsidRDefault="00561511" w:rsidP="008B38FB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561511">
              <w:rPr>
                <w:rFonts w:ascii="Arial" w:eastAsia="Arial" w:hAnsi="Arial" w:cs="Arial"/>
                <w:b/>
                <w:bCs/>
                <w:sz w:val="28"/>
                <w:szCs w:val="20"/>
                <w:u w:val="single"/>
              </w:rPr>
              <w:t xml:space="preserve">Zestaw oprogramowania biurowego wspomagający edukację osób z niepełnosprawnością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561511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561511" w:rsidRDefault="00561511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56151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Pakiet oprogramowania biurowego z klientem poczty elektronicznej </w:t>
            </w:r>
            <w:r w:rsidRPr="0048590A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561511" w:rsidRDefault="00561511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61511" w:rsidRPr="00C7284B" w:rsidRDefault="00561511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61511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561511" w:rsidRDefault="00561511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561511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Pakiet oprogramowania biurowego </w:t>
            </w:r>
            <w:r w:rsidRPr="0048590A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561511" w:rsidRDefault="00561511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61511" w:rsidRPr="00C7284B" w:rsidRDefault="00561511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61511" w:rsidRPr="00C7284B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561511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561511" w:rsidRPr="00C7284B" w:rsidRDefault="00561511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561511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561511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561511" w:rsidRPr="000A0DB8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561511" w:rsidRPr="000A0DB8" w:rsidRDefault="00561511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561511" w:rsidRPr="00DF32DC" w:rsidRDefault="00561511" w:rsidP="00561511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561511" w:rsidRPr="00DF32DC" w:rsidRDefault="00561511" w:rsidP="00561511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561511" w:rsidRPr="00DF32DC" w:rsidRDefault="00561511" w:rsidP="00561511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332B28" w:rsidRPr="00DF32DC" w:rsidRDefault="00332B28" w:rsidP="00332B28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lastRenderedPageBreak/>
        <w:t>Załącznik nr 2.15.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332B28" w:rsidRPr="00DF32DC" w:rsidRDefault="00332B28" w:rsidP="00332B28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332B28" w:rsidRPr="00DF32DC" w:rsidRDefault="00332B28" w:rsidP="00332B28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332B28" w:rsidRPr="00DF32DC" w:rsidRDefault="00332B28" w:rsidP="00332B28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15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332B28" w:rsidRPr="00C7284B" w:rsidTr="008B38FB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332B28" w:rsidRPr="00C7284B" w:rsidRDefault="00332B28" w:rsidP="008B38FB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Default="00332B28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332B28" w:rsidRPr="000060FE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32B28" w:rsidRPr="00C7284B" w:rsidRDefault="00332B28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  <w:r w:rsidR="007C33F0">
              <w:rPr>
                <w:rFonts w:ascii="Arial" w:hAnsi="Arial" w:cs="Arial"/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14538" w:type="dxa"/>
            <w:gridSpan w:val="7"/>
            <w:vAlign w:val="bottom"/>
          </w:tcPr>
          <w:p w:rsidR="00332B28" w:rsidRPr="000A0DB8" w:rsidRDefault="00332B28" w:rsidP="008B38FB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332B28">
              <w:rPr>
                <w:rFonts w:ascii="Arial" w:eastAsia="Arial" w:hAnsi="Arial" w:cs="Arial"/>
                <w:b/>
                <w:bCs/>
                <w:sz w:val="28"/>
                <w:szCs w:val="20"/>
                <w:u w:val="single"/>
              </w:rPr>
              <w:t xml:space="preserve">Zestaw wspierający komunikację osób z niepełnosprawnością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332B28" w:rsidRDefault="00332B28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332B28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Smartfon z systemem Android </w:t>
            </w:r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332B28" w:rsidRDefault="00332B28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332B28" w:rsidRDefault="00332B28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332B28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Pancerne etui ochronne do </w:t>
            </w:r>
            <w:proofErr w:type="spellStart"/>
            <w:r w:rsidRPr="00332B28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smartfona</w:t>
            </w:r>
            <w:proofErr w:type="spellEnd"/>
            <w:r w:rsidRPr="00332B28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I z systemem Android </w:t>
            </w:r>
            <w:r w:rsidRPr="005246E3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 </w:t>
            </w:r>
          </w:p>
          <w:p w:rsidR="00332B28" w:rsidRDefault="00332B28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332B28" w:rsidRDefault="00332B28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332B28">
              <w:rPr>
                <w:rFonts w:ascii="Arial" w:hAnsi="Arial" w:cs="Arial"/>
                <w:sz w:val="20"/>
                <w:lang w:eastAsia="pl-PL"/>
              </w:rPr>
              <w:t xml:space="preserve">Smartfon z systemem iOS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332B28" w:rsidRDefault="00332B28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332B28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 xml:space="preserve">Pancerne etui ochronne do </w:t>
            </w:r>
            <w:proofErr w:type="spellStart"/>
            <w:r w:rsidRPr="00332B28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>smartfona</w:t>
            </w:r>
            <w:proofErr w:type="spellEnd"/>
            <w:r w:rsidRPr="00332B28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 xml:space="preserve"> II z systemem iOS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332B28" w:rsidRDefault="00332B28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332B28">
              <w:rPr>
                <w:rFonts w:ascii="Arial" w:hAnsi="Arial" w:cs="Arial"/>
                <w:sz w:val="20"/>
                <w:lang w:eastAsia="pl-PL"/>
              </w:rPr>
              <w:t xml:space="preserve">Zaawansowany smartfon z systemem iOS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lastRenderedPageBreak/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332B28" w:rsidRDefault="00332B28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332B28">
              <w:rPr>
                <w:rFonts w:ascii="Arial" w:hAnsi="Arial" w:cs="Arial"/>
                <w:sz w:val="20"/>
              </w:rPr>
              <w:t xml:space="preserve">Pancerne etui ochronne z zabezpieczeniem ekranu do </w:t>
            </w:r>
            <w:proofErr w:type="spellStart"/>
            <w:r w:rsidRPr="00332B28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332B28">
              <w:rPr>
                <w:rFonts w:ascii="Arial" w:hAnsi="Arial" w:cs="Arial"/>
                <w:sz w:val="20"/>
              </w:rPr>
              <w:t xml:space="preserve"> z systemem iOS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332B28" w:rsidRDefault="00332B28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332B28">
              <w:rPr>
                <w:rFonts w:ascii="Arial" w:hAnsi="Arial" w:cs="Arial"/>
                <w:sz w:val="20"/>
                <w:lang w:eastAsia="pl-PL"/>
              </w:rPr>
              <w:t xml:space="preserve">Smartfon o podwyższonej odporności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332B28" w:rsidRDefault="00332B28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332B28">
              <w:rPr>
                <w:rFonts w:ascii="Arial" w:hAnsi="Arial" w:cs="Arial"/>
                <w:position w:val="-1"/>
                <w:sz w:val="20"/>
                <w:szCs w:val="24"/>
                <w:lang w:eastAsia="pl-PL"/>
              </w:rPr>
              <w:t xml:space="preserve">Smartwatch o podwyższonej odporności współpracujący ze smartfonem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332B28" w:rsidRDefault="00332B28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332B28">
              <w:rPr>
                <w:rFonts w:ascii="Arial" w:hAnsi="Arial" w:cs="Arial"/>
                <w:sz w:val="20"/>
                <w:lang w:eastAsia="pl-PL"/>
              </w:rPr>
              <w:t xml:space="preserve">Wieloportowa ładowarka sieciowa USB 100 W z przewodem USB-C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32B28" w:rsidRPr="00C7284B" w:rsidRDefault="00332B28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32B28" w:rsidRPr="00C7284B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332B28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332B28" w:rsidRPr="00C7284B" w:rsidRDefault="00332B28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332B28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332B28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332B28" w:rsidRPr="000A0DB8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332B28" w:rsidRPr="000A0DB8" w:rsidRDefault="00332B28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332B28" w:rsidRPr="00DF32DC" w:rsidRDefault="00332B28" w:rsidP="00332B28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332B28" w:rsidRPr="00DF32DC" w:rsidRDefault="00332B28" w:rsidP="00332B28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332B28" w:rsidRPr="00DF32DC" w:rsidRDefault="00332B28" w:rsidP="00332B28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332B28" w:rsidRDefault="00332B28" w:rsidP="00332B28">
      <w:pPr>
        <w:tabs>
          <w:tab w:val="left" w:pos="708"/>
          <w:tab w:val="left" w:pos="851"/>
        </w:tabs>
        <w:ind w:left="0" w:hanging="2"/>
      </w:pPr>
    </w:p>
    <w:p w:rsidR="00332B28" w:rsidRDefault="00332B28" w:rsidP="00332B28">
      <w:pPr>
        <w:tabs>
          <w:tab w:val="left" w:pos="708"/>
          <w:tab w:val="left" w:pos="851"/>
        </w:tabs>
        <w:ind w:left="0" w:hanging="2"/>
      </w:pPr>
    </w:p>
    <w:p w:rsidR="00AD59C5" w:rsidRDefault="00AD59C5" w:rsidP="00177781">
      <w:pPr>
        <w:tabs>
          <w:tab w:val="left" w:pos="708"/>
          <w:tab w:val="left" w:pos="851"/>
        </w:tabs>
        <w:ind w:left="0" w:hanging="2"/>
      </w:pPr>
    </w:p>
    <w:p w:rsidR="004A76F4" w:rsidRDefault="004A76F4" w:rsidP="00177781">
      <w:pPr>
        <w:tabs>
          <w:tab w:val="left" w:pos="708"/>
          <w:tab w:val="left" w:pos="851"/>
        </w:tabs>
        <w:ind w:left="0" w:hanging="2"/>
      </w:pPr>
    </w:p>
    <w:p w:rsidR="004A76F4" w:rsidRPr="00DF32DC" w:rsidRDefault="004A76F4" w:rsidP="00177781">
      <w:pPr>
        <w:tabs>
          <w:tab w:val="left" w:pos="708"/>
          <w:tab w:val="left" w:pos="851"/>
        </w:tabs>
        <w:ind w:left="0" w:hanging="2"/>
      </w:pPr>
    </w:p>
    <w:p w:rsidR="009A40EE" w:rsidRPr="00DF32DC" w:rsidRDefault="009A40EE" w:rsidP="00177781">
      <w:pPr>
        <w:tabs>
          <w:tab w:val="left" w:pos="708"/>
          <w:tab w:val="left" w:pos="851"/>
        </w:tabs>
        <w:ind w:left="0" w:hanging="2"/>
      </w:pPr>
    </w:p>
    <w:p w:rsidR="009A40EE" w:rsidRPr="00DF32DC" w:rsidRDefault="009A40EE" w:rsidP="00177781">
      <w:pPr>
        <w:tabs>
          <w:tab w:val="left" w:pos="708"/>
          <w:tab w:val="left" w:pos="851"/>
        </w:tabs>
        <w:ind w:left="0" w:hanging="2"/>
      </w:pPr>
    </w:p>
    <w:p w:rsidR="009A40EE" w:rsidRPr="00DF32DC" w:rsidRDefault="009A40EE" w:rsidP="00177781">
      <w:pPr>
        <w:tabs>
          <w:tab w:val="left" w:pos="708"/>
          <w:tab w:val="left" w:pos="851"/>
        </w:tabs>
        <w:ind w:left="0" w:hanging="2"/>
      </w:pPr>
    </w:p>
    <w:p w:rsidR="00AD59C5" w:rsidRPr="00DF32DC" w:rsidRDefault="00AD59C5" w:rsidP="00AD59C5">
      <w:pPr>
        <w:spacing w:after="120"/>
        <w:ind w:leftChars="0" w:left="0" w:firstLineChars="0" w:firstLine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Załącznik nr 2.16.</w:t>
      </w:r>
      <w:r w:rsidRPr="00DF32DC">
        <w:rPr>
          <w:rFonts w:ascii="Arial" w:hAnsi="Arial" w:cs="Arial"/>
          <w:b/>
          <w:iCs/>
          <w:sz w:val="22"/>
          <w:szCs w:val="22"/>
        </w:rPr>
        <w:t xml:space="preserve"> do postępowania przetargowego</w:t>
      </w:r>
      <w:r w:rsidRPr="00DF32DC">
        <w:t xml:space="preserve"> </w:t>
      </w:r>
      <w:r>
        <w:rPr>
          <w:rFonts w:ascii="Arial" w:hAnsi="Arial" w:cs="Arial"/>
          <w:b/>
          <w:iCs/>
          <w:sz w:val="22"/>
          <w:szCs w:val="22"/>
        </w:rPr>
        <w:t>nr 4</w:t>
      </w:r>
      <w:r w:rsidRPr="00DF32DC">
        <w:rPr>
          <w:rFonts w:ascii="Arial" w:hAnsi="Arial" w:cs="Arial"/>
          <w:b/>
          <w:iCs/>
          <w:sz w:val="22"/>
          <w:szCs w:val="22"/>
        </w:rPr>
        <w:t>/</w:t>
      </w:r>
      <w:r>
        <w:rPr>
          <w:rFonts w:ascii="Arial" w:hAnsi="Arial" w:cs="Arial"/>
          <w:b/>
          <w:iCs/>
          <w:sz w:val="22"/>
          <w:szCs w:val="22"/>
        </w:rPr>
        <w:t>1</w:t>
      </w:r>
      <w:r w:rsidRPr="00DF32DC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/2026/OWIT z dnia 19</w:t>
      </w:r>
      <w:r w:rsidRPr="00DF32DC">
        <w:rPr>
          <w:rFonts w:ascii="Arial" w:hAnsi="Arial" w:cs="Arial"/>
          <w:b/>
          <w:iCs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10.2026</w:t>
      </w:r>
    </w:p>
    <w:p w:rsidR="00AD59C5" w:rsidRPr="00DF32DC" w:rsidRDefault="00AD59C5" w:rsidP="00AD59C5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</w:p>
    <w:p w:rsidR="00AD59C5" w:rsidRPr="00DF32DC" w:rsidRDefault="00AD59C5" w:rsidP="00AD59C5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FORMULARZ CENOWY ZAKUP SPECJALISTYCZNEGO SPRZĘTU I OPROGRAMOWANIA </w:t>
      </w:r>
    </w:p>
    <w:p w:rsidR="00AD59C5" w:rsidRPr="00DF32DC" w:rsidRDefault="00AD59C5" w:rsidP="00AD59C5">
      <w:pPr>
        <w:tabs>
          <w:tab w:val="left" w:pos="0"/>
        </w:tabs>
        <w:spacing w:line="360" w:lineRule="auto"/>
        <w:ind w:left="0" w:hanging="2"/>
        <w:jc w:val="center"/>
        <w:rPr>
          <w:rFonts w:ascii="Arial" w:hAnsi="Arial" w:cs="Arial"/>
          <w:b/>
          <w:sz w:val="22"/>
          <w:szCs w:val="22"/>
        </w:rPr>
      </w:pPr>
      <w:r w:rsidRPr="00DF32DC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16</w:t>
      </w:r>
      <w:r w:rsidRPr="00DF32DC"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645" w:tblpY="139"/>
        <w:tblW w:w="5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6318"/>
        <w:gridCol w:w="1843"/>
        <w:gridCol w:w="850"/>
        <w:gridCol w:w="1134"/>
        <w:gridCol w:w="1560"/>
        <w:gridCol w:w="1417"/>
        <w:gridCol w:w="1416"/>
      </w:tblGrid>
      <w:tr w:rsidR="00AD59C5" w:rsidRPr="00C7284B" w:rsidTr="008B38FB">
        <w:trPr>
          <w:cantSplit/>
          <w:trHeight w:val="567"/>
        </w:trPr>
        <w:tc>
          <w:tcPr>
            <w:tcW w:w="6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Lp.</w:t>
            </w:r>
          </w:p>
          <w:p w:rsidR="00AD59C5" w:rsidRPr="00C7284B" w:rsidRDefault="00AD59C5" w:rsidP="008B38FB">
            <w:pPr>
              <w:ind w:left="0" w:hanging="2"/>
              <w:jc w:val="center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Default="00AD59C5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Przedmiot zamówienia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 xml:space="preserve"> /</w:t>
            </w:r>
          </w:p>
          <w:p w:rsidR="00AD59C5" w:rsidRPr="000060FE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Nazwa oferowanego oprogramowania / asortymentu / urządzenia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Cena jednostkowa netto PLN za 1 sztukę/</w:t>
            </w:r>
            <w:proofErr w:type="spellStart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kpl</w:t>
            </w:r>
            <w:proofErr w:type="spellEnd"/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./</w:t>
            </w:r>
          </w:p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  <w:lang w:val="pl-PL"/>
              </w:rPr>
              <w:t>licencję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</w:rPr>
              <w:t>stawka</w:t>
            </w:r>
            <w:r w:rsidRPr="00C7284B">
              <w:rPr>
                <w:rStyle w:val="FontStyle112"/>
                <w:rFonts w:ascii="Arial" w:hAnsi="Arial" w:cs="Arial"/>
                <w:b/>
                <w:sz w:val="20"/>
                <w:szCs w:val="20"/>
                <w:lang w:val="de-DE"/>
              </w:rPr>
              <w:t xml:space="preserve"> VAT </w:t>
            </w: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Style64"/>
              <w:widowControl/>
              <w:spacing w:line="240" w:lineRule="auto"/>
              <w:ind w:right="2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x-none"/>
              </w:rPr>
              <w:t>W</w:t>
            </w:r>
            <w:r w:rsidRPr="00C7284B">
              <w:rPr>
                <w:rFonts w:ascii="Arial" w:hAnsi="Arial" w:cs="Arial"/>
                <w:b/>
                <w:sz w:val="20"/>
                <w:szCs w:val="20"/>
              </w:rPr>
              <w:t>artość sprzedaży netto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 3 x kol 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podatku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(kol 5 x kol 6)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Style64"/>
              <w:widowControl/>
              <w:spacing w:line="240" w:lineRule="auto"/>
              <w:ind w:right="-108" w:hanging="2"/>
              <w:rPr>
                <w:rStyle w:val="FontStyle113"/>
                <w:rFonts w:ascii="Arial" w:hAnsi="Arial" w:cs="Arial"/>
                <w:bCs/>
                <w:sz w:val="20"/>
                <w:szCs w:val="20"/>
                <w:lang w:val="x-none" w:eastAsia="x-none"/>
              </w:rPr>
            </w:pPr>
            <w:r w:rsidRPr="00C7284B"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>Kwota brutto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Style w:val="FontStyle113"/>
                <w:rFonts w:ascii="Arial" w:hAnsi="Arial" w:cs="Arial"/>
                <w:bCs/>
                <w:sz w:val="20"/>
                <w:szCs w:val="20"/>
              </w:rPr>
              <w:br/>
              <w:t>(kol 6 + kol 7)</w:t>
            </w:r>
          </w:p>
        </w:tc>
      </w:tr>
      <w:tr w:rsidR="00AD59C5" w:rsidRPr="00C7284B" w:rsidTr="008B38FB">
        <w:trPr>
          <w:cantSplit/>
          <w:trHeight w:val="567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ind w:left="0" w:hanging="2"/>
              <w:jc w:val="center"/>
              <w:textDirection w:val="lrTb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C7284B"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D59C5" w:rsidRPr="00C7284B" w:rsidRDefault="00AD59C5" w:rsidP="008B38FB">
            <w:pPr>
              <w:pStyle w:val="Style64"/>
              <w:spacing w:line="240" w:lineRule="auto"/>
              <w:ind w:hanging="2"/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Style w:val="FontStyle113"/>
                <w:rFonts w:ascii="Arial" w:hAnsi="Arial" w:cs="Arial"/>
                <w:bCs/>
                <w:i/>
                <w:sz w:val="20"/>
                <w:szCs w:val="20"/>
              </w:rPr>
              <w:t>8</w:t>
            </w:r>
          </w:p>
        </w:tc>
      </w:tr>
      <w:tr w:rsidR="00AD59C5" w:rsidRPr="00C7284B" w:rsidTr="008B38FB">
        <w:trPr>
          <w:cantSplit/>
          <w:trHeight w:val="567"/>
        </w:trPr>
        <w:tc>
          <w:tcPr>
            <w:tcW w:w="623" w:type="dxa"/>
            <w:vMerge w:val="restart"/>
            <w:shd w:val="clear" w:color="auto" w:fill="auto"/>
            <w:vAlign w:val="center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C7284B">
              <w:rPr>
                <w:rFonts w:ascii="Arial" w:hAnsi="Arial" w:cs="Arial"/>
                <w:b/>
                <w:sz w:val="20"/>
                <w:szCs w:val="20"/>
                <w:lang w:val="pl-PL"/>
              </w:rPr>
              <w:t>1</w:t>
            </w:r>
            <w:r w:rsidR="007C33F0">
              <w:rPr>
                <w:rFonts w:ascii="Arial" w:hAnsi="Arial" w:cs="Arial"/>
                <w:b/>
                <w:sz w:val="20"/>
                <w:szCs w:val="20"/>
                <w:lang w:val="pl-PL"/>
              </w:rPr>
              <w:t>6</w:t>
            </w:r>
            <w:bookmarkStart w:id="0" w:name="_GoBack"/>
            <w:bookmarkEnd w:id="0"/>
          </w:p>
        </w:tc>
        <w:tc>
          <w:tcPr>
            <w:tcW w:w="14538" w:type="dxa"/>
            <w:gridSpan w:val="7"/>
            <w:vAlign w:val="bottom"/>
          </w:tcPr>
          <w:p w:rsidR="00AD59C5" w:rsidRPr="000A0DB8" w:rsidRDefault="00AD59C5" w:rsidP="008B38FB">
            <w:pPr>
              <w:ind w:left="1" w:hanging="3"/>
              <w:textDirection w:val="lrTb"/>
              <w:rPr>
                <w:rFonts w:ascii="Arial" w:hAnsi="Arial" w:cs="Arial"/>
                <w:sz w:val="28"/>
                <w:szCs w:val="20"/>
              </w:rPr>
            </w:pPr>
            <w:r w:rsidRPr="00AD59C5">
              <w:rPr>
                <w:rFonts w:ascii="Arial" w:eastAsia="Arial" w:hAnsi="Arial" w:cs="Arial"/>
                <w:b/>
                <w:bCs/>
                <w:sz w:val="28"/>
                <w:szCs w:val="20"/>
                <w:u w:val="single"/>
              </w:rPr>
              <w:t xml:space="preserve">Zestaw wspierający podczas terapii, nauki, zabawy oraz codziennych aktywności osób z niepełnosprawnością kończyn górnych i dolnych </w:t>
            </w:r>
            <w:r w:rsidRPr="000A0DB8">
              <w:rPr>
                <w:rFonts w:ascii="Arial" w:eastAsia="Arial" w:hAnsi="Arial" w:cs="Arial"/>
                <w:b/>
                <w:sz w:val="28"/>
                <w:szCs w:val="20"/>
                <w:u w:val="single"/>
              </w:rPr>
              <w:t>:</w:t>
            </w:r>
          </w:p>
        </w:tc>
      </w:tr>
      <w:tr w:rsidR="00AD59C5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AD59C5" w:rsidRDefault="00AD59C5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AD59C5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Krzesło rehabilitacyjne z wyposażeniem stabilizującym i akcesoriami </w:t>
            </w: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8B38FB">
            <w:pPr>
              <w:spacing w:after="80" w:line="240" w:lineRule="auto"/>
              <w:ind w:leftChars="0" w:left="0" w:firstLineChars="0" w:firstLine="0"/>
              <w:textDirection w:val="lrTb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D59C5" w:rsidRPr="00C7284B" w:rsidRDefault="00AD59C5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AD59C5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shd w:val="clear" w:color="auto" w:fill="auto"/>
            <w:vAlign w:val="bottom"/>
          </w:tcPr>
          <w:p w:rsidR="00AD59C5" w:rsidRDefault="00AD59C5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AD59C5"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 xml:space="preserve">Podnośnik transportowo-kąpielowy elektryczny z podwieszką </w:t>
            </w:r>
            <w:r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C7284B" w:rsidRDefault="004A76F4" w:rsidP="008B38FB">
            <w:pPr>
              <w:spacing w:after="80" w:line="240" w:lineRule="auto"/>
              <w:ind w:left="0" w:hanging="2"/>
              <w:textDirection w:val="lrTb"/>
              <w:textAlignment w:val="baseline"/>
              <w:rPr>
                <w:rFonts w:ascii="Arial" w:eastAsia="Times New Roman" w:hAnsi="Arial" w:cs="Arial"/>
                <w:bCs/>
                <w:position w:val="0"/>
                <w:sz w:val="20"/>
                <w:szCs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position w:val="0"/>
                <w:sz w:val="20"/>
                <w:szCs w:val="22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D59C5" w:rsidRPr="00C7284B" w:rsidRDefault="00AD59C5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AD59C5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8" w:type="dxa"/>
            <w:vAlign w:val="center"/>
          </w:tcPr>
          <w:p w:rsidR="00AD59C5" w:rsidRDefault="00AD59C5" w:rsidP="008B38FB">
            <w:pPr>
              <w:pStyle w:val="Tekstpodstawowy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D59C5">
              <w:rPr>
                <w:rFonts w:ascii="Arial" w:hAnsi="Arial" w:cs="Arial"/>
                <w:sz w:val="20"/>
                <w:lang w:eastAsia="pl-PL"/>
              </w:rPr>
              <w:t xml:space="preserve">Podnośnik pacjenta dwufunkcyjny z funkcją pionizacji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……………………………………………………………………</w:t>
            </w:r>
          </w:p>
          <w:p w:rsidR="004A76F4" w:rsidRPr="000060FE" w:rsidRDefault="004A76F4" w:rsidP="008B38FB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190E79">
              <w:rPr>
                <w:rFonts w:ascii="Arial" w:eastAsia="Times New Roman" w:hAnsi="Arial" w:cs="Arial"/>
                <w:i/>
                <w:color w:val="000000"/>
                <w:sz w:val="20"/>
                <w:lang w:eastAsia="pl-PL"/>
              </w:rPr>
              <w:t>Nazwa/Model lub symbol lub nr katalogowy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D59C5" w:rsidRPr="00C7284B" w:rsidRDefault="00AD59C5" w:rsidP="008B38FB">
            <w:pPr>
              <w:pStyle w:val="Style69"/>
              <w:widowControl/>
              <w:spacing w:line="240" w:lineRule="auto"/>
              <w:ind w:hanging="2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7284B">
              <w:rPr>
                <w:rFonts w:ascii="Arial" w:hAnsi="Arial" w:cs="Arial"/>
                <w:sz w:val="20"/>
                <w:szCs w:val="20"/>
                <w:lang w:eastAsia="en-US"/>
              </w:rPr>
              <w:t>……….. zł</w:t>
            </w:r>
          </w:p>
        </w:tc>
        <w:tc>
          <w:tcPr>
            <w:tcW w:w="850" w:type="dxa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….. % VAT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</w:p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7" w:type="dxa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AD59C5" w:rsidRPr="00C7284B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sz w:val="20"/>
                <w:szCs w:val="20"/>
              </w:rPr>
            </w:pPr>
            <w:r w:rsidRPr="00C7284B">
              <w:rPr>
                <w:rFonts w:ascii="Arial" w:hAnsi="Arial" w:cs="Arial"/>
                <w:sz w:val="20"/>
                <w:szCs w:val="20"/>
              </w:rPr>
              <w:t>……….. zł</w:t>
            </w:r>
          </w:p>
        </w:tc>
      </w:tr>
      <w:tr w:rsidR="00AD59C5" w:rsidRPr="00C7284B" w:rsidTr="008B38FB">
        <w:trPr>
          <w:cantSplit/>
          <w:trHeight w:val="567"/>
        </w:trPr>
        <w:tc>
          <w:tcPr>
            <w:tcW w:w="623" w:type="dxa"/>
            <w:vMerge/>
            <w:shd w:val="clear" w:color="auto" w:fill="auto"/>
            <w:vAlign w:val="bottom"/>
          </w:tcPr>
          <w:p w:rsidR="00AD59C5" w:rsidRPr="00C7284B" w:rsidRDefault="00AD59C5" w:rsidP="008B38FB">
            <w:pPr>
              <w:pStyle w:val="Tekstpodstawowy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5" w:type="dxa"/>
            <w:gridSpan w:val="5"/>
            <w:shd w:val="clear" w:color="auto" w:fill="D9D9D9" w:themeFill="background1" w:themeFillShade="D9"/>
            <w:vAlign w:val="bottom"/>
          </w:tcPr>
          <w:p w:rsidR="00AD59C5" w:rsidRPr="000A0DB8" w:rsidRDefault="006F5AEA" w:rsidP="006F5AEA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Łączna cena brutto za wykonanie całej części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  <w:r w:rsidRPr="006F5AEA">
              <w:rPr>
                <w:rFonts w:ascii="Arial" w:hAnsi="Arial" w:cs="Arial"/>
                <w:b/>
                <w:sz w:val="20"/>
                <w:szCs w:val="20"/>
              </w:rPr>
              <w:t xml:space="preserve"> obejmująca wszystkie pozycje w ilościach wskazanych w tabeli</w:t>
            </w:r>
            <w:r w:rsidR="00AD59C5" w:rsidRPr="000A0DB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AD59C5" w:rsidRPr="000A0DB8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bottom"/>
          </w:tcPr>
          <w:p w:rsidR="00AD59C5" w:rsidRPr="000A0DB8" w:rsidRDefault="00AD59C5" w:rsidP="008B38FB">
            <w:pPr>
              <w:ind w:left="0" w:hanging="2"/>
              <w:jc w:val="right"/>
              <w:textDirection w:val="lrTb"/>
              <w:rPr>
                <w:rFonts w:ascii="Arial" w:hAnsi="Arial" w:cs="Arial"/>
                <w:b/>
                <w:sz w:val="20"/>
                <w:szCs w:val="20"/>
              </w:rPr>
            </w:pPr>
            <w:r w:rsidRPr="000A0DB8">
              <w:rPr>
                <w:rFonts w:ascii="Arial" w:hAnsi="Arial" w:cs="Arial"/>
                <w:b/>
                <w:sz w:val="20"/>
                <w:szCs w:val="20"/>
              </w:rPr>
              <w:t>……….. zł</w:t>
            </w:r>
          </w:p>
        </w:tc>
      </w:tr>
    </w:tbl>
    <w:p w:rsidR="00AD59C5" w:rsidRPr="00DF32DC" w:rsidRDefault="00AD59C5" w:rsidP="00AD59C5">
      <w:pPr>
        <w:tabs>
          <w:tab w:val="left" w:pos="708"/>
          <w:tab w:val="left" w:pos="851"/>
        </w:tabs>
        <w:ind w:left="0" w:hanging="2"/>
        <w:jc w:val="center"/>
        <w:rPr>
          <w:rFonts w:ascii="Arial" w:hAnsi="Arial" w:cs="Arial"/>
          <w:b/>
          <w:b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</w:p>
    <w:p w:rsidR="00AD59C5" w:rsidRPr="00DF32DC" w:rsidRDefault="00AD59C5" w:rsidP="00AD59C5">
      <w:pPr>
        <w:tabs>
          <w:tab w:val="left" w:pos="708"/>
          <w:tab w:val="left" w:pos="851"/>
        </w:tabs>
        <w:ind w:left="0" w:hanging="2"/>
        <w:jc w:val="right"/>
        <w:rPr>
          <w:rFonts w:ascii="Arial" w:hAnsi="Arial" w:cs="Arial"/>
          <w:i/>
          <w:iCs/>
          <w:sz w:val="18"/>
          <w:szCs w:val="18"/>
        </w:rPr>
      </w:pPr>
      <w:r w:rsidRPr="00DF32DC">
        <w:rPr>
          <w:rFonts w:ascii="Arial" w:hAnsi="Arial" w:cs="Arial"/>
          <w:b/>
          <w:bCs/>
          <w:sz w:val="18"/>
          <w:szCs w:val="18"/>
        </w:rPr>
        <w:lastRenderedPageBreak/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</w:r>
      <w:r w:rsidRPr="00DF32DC">
        <w:rPr>
          <w:rFonts w:ascii="Arial" w:hAnsi="Arial" w:cs="Arial"/>
          <w:b/>
          <w:bCs/>
          <w:sz w:val="18"/>
          <w:szCs w:val="18"/>
        </w:rPr>
        <w:tab/>
        <w:t>Data: .......................................................................................................</w:t>
      </w:r>
      <w:r w:rsidRPr="00DF32DC">
        <w:rPr>
          <w:rFonts w:ascii="Arial" w:hAnsi="Arial" w:cs="Arial"/>
          <w:b/>
          <w:bCs/>
          <w:sz w:val="18"/>
          <w:szCs w:val="18"/>
        </w:rPr>
        <w:br/>
      </w:r>
      <w:r w:rsidRPr="00DF32DC">
        <w:rPr>
          <w:rFonts w:ascii="Arial" w:hAnsi="Arial" w:cs="Arial"/>
          <w:i/>
          <w:iCs/>
          <w:sz w:val="18"/>
          <w:szCs w:val="18"/>
        </w:rPr>
        <w:t xml:space="preserve">                        </w:t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</w:r>
      <w:r w:rsidRPr="00DF32DC">
        <w:rPr>
          <w:rFonts w:ascii="Arial" w:hAnsi="Arial" w:cs="Arial"/>
          <w:i/>
          <w:iCs/>
          <w:sz w:val="18"/>
          <w:szCs w:val="18"/>
        </w:rPr>
        <w:tab/>
        <w:t>podpis albo podpis i pieczątka Wykonawcy/pełnomocnika)/kwalifikowany podpis elektroniczny/profil zaufany</w:t>
      </w:r>
    </w:p>
    <w:p w:rsidR="00AD59C5" w:rsidRPr="00DF32DC" w:rsidRDefault="00AD59C5" w:rsidP="00AD59C5">
      <w:pPr>
        <w:spacing w:after="120"/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p w:rsidR="009A40EE" w:rsidRPr="00DF32DC" w:rsidRDefault="009A40EE" w:rsidP="009518CC">
      <w:pPr>
        <w:tabs>
          <w:tab w:val="left" w:pos="708"/>
          <w:tab w:val="left" w:pos="851"/>
        </w:tabs>
        <w:ind w:leftChars="0" w:left="0" w:firstLineChars="0" w:firstLine="0"/>
        <w:rPr>
          <w:rFonts w:ascii="Arial" w:hAnsi="Arial" w:cs="Arial"/>
          <w:b/>
          <w:bCs/>
          <w:sz w:val="18"/>
          <w:szCs w:val="18"/>
        </w:rPr>
      </w:pPr>
    </w:p>
    <w:sectPr w:rsidR="009A40EE" w:rsidRPr="00DF32DC" w:rsidSect="00EF67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457" w:right="2268" w:bottom="1418" w:left="1644" w:header="567" w:footer="22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BFE" w:rsidRDefault="00D51BFE">
      <w:pPr>
        <w:spacing w:line="240" w:lineRule="auto"/>
        <w:ind w:left="0" w:hanging="2"/>
      </w:pPr>
      <w:r>
        <w:separator/>
      </w:r>
    </w:p>
  </w:endnote>
  <w:endnote w:type="continuationSeparator" w:id="0">
    <w:p w:rsidR="00D51BFE" w:rsidRDefault="00D51BF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0A" w:rsidRDefault="0048590A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0A" w:rsidRDefault="0048590A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5651835</wp:posOffset>
          </wp:positionH>
          <wp:positionV relativeFrom="paragraph">
            <wp:posOffset>14605</wp:posOffset>
          </wp:positionV>
          <wp:extent cx="1417955" cy="570230"/>
          <wp:effectExtent l="0" t="0" r="0" b="0"/>
          <wp:wrapNone/>
          <wp:docPr id="4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955" cy="570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sz w:val="16"/>
        <w:szCs w:val="16"/>
      </w:rPr>
      <w:t>Katolickie Stowarzyszenie</w:t>
    </w:r>
    <w:r>
      <w:rPr>
        <w:rFonts w:ascii="Calibri" w:hAnsi="Calibri" w:cs="Calibri"/>
        <w:color w:val="000000"/>
        <w:sz w:val="16"/>
        <w:szCs w:val="16"/>
      </w:rPr>
      <w:tab/>
      <w:t>Kontakt:</w:t>
    </w:r>
    <w:r>
      <w:rPr>
        <w:rFonts w:ascii="Calibri" w:hAnsi="Calibri" w:cs="Calibri"/>
        <w:color w:val="000000"/>
        <w:sz w:val="16"/>
        <w:szCs w:val="16"/>
      </w:rPr>
      <w:tab/>
      <w:t>Dane rejestrowe:</w:t>
    </w:r>
    <w:r>
      <w:rPr>
        <w:rFonts w:ascii="Calibri" w:hAnsi="Calibri" w:cs="Calibri"/>
        <w:color w:val="000000"/>
        <w:sz w:val="16"/>
        <w:szCs w:val="16"/>
      </w:rPr>
      <w:tab/>
      <w:t xml:space="preserve">   </w:t>
    </w:r>
    <w:r>
      <w:rPr>
        <w:rFonts w:eastAsia="Times New Roman"/>
        <w:color w:val="000000"/>
        <w:sz w:val="18"/>
        <w:szCs w:val="18"/>
      </w:rPr>
      <w:t>Program realizowany ze</w:t>
    </w:r>
    <w:r>
      <w:rPr>
        <w:rFonts w:eastAsia="Times New Roman"/>
        <w:color w:val="000000"/>
      </w:rPr>
      <w:t xml:space="preserve"> </w:t>
    </w:r>
    <w:r>
      <w:rPr>
        <w:rFonts w:eastAsia="Times New Roman"/>
        <w:color w:val="000000"/>
        <w:sz w:val="18"/>
        <w:szCs w:val="18"/>
      </w:rPr>
      <w:t>środków:</w: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l="0" t="0" r="0" b="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0350" y="3779683"/>
                        <a:ext cx="6591300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905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52B00EE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9pt;margin-top:-7pt;width:.05pt;height: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" filled="t" strokeweight="1.5pt">
              <v:stroke joinstyle="miter"/>
            </v:shape>
          </w:pict>
        </mc:Fallback>
      </mc:AlternateContent>
    </w:r>
  </w:p>
  <w:p w:rsidR="0048590A" w:rsidRDefault="0048590A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right="-853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Osób Niepełnosprawnych </w:t>
    </w:r>
    <w:r>
      <w:rPr>
        <w:rFonts w:ascii="Calibri" w:hAnsi="Calibri" w:cs="Calibri"/>
        <w:color w:val="000000"/>
        <w:sz w:val="16"/>
        <w:szCs w:val="16"/>
      </w:rPr>
      <w:tab/>
      <w:t xml:space="preserve">+48 664 971 396 </w:t>
    </w:r>
    <w:r>
      <w:rPr>
        <w:rFonts w:ascii="Calibri" w:hAnsi="Calibri" w:cs="Calibri"/>
        <w:color w:val="000000"/>
        <w:sz w:val="16"/>
        <w:szCs w:val="16"/>
      </w:rPr>
      <w:tab/>
      <w:t>KRS: 0000236096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  <w:r>
      <w:rPr>
        <w:rFonts w:ascii="Calibri" w:hAnsi="Calibri" w:cs="Calibri"/>
        <w:color w:val="000000"/>
        <w:sz w:val="16"/>
        <w:szCs w:val="16"/>
      </w:rPr>
      <w:br/>
      <w:t>i Ich Przyjaciół  „Klika”</w:t>
    </w:r>
    <w:r>
      <w:rPr>
        <w:rFonts w:ascii="Calibri" w:hAnsi="Calibri" w:cs="Calibri"/>
        <w:color w:val="000000"/>
        <w:sz w:val="16"/>
        <w:szCs w:val="16"/>
      </w:rPr>
      <w:tab/>
      <w:t xml:space="preserve">www.klikakrakow.pl </w:t>
    </w:r>
    <w:r>
      <w:rPr>
        <w:rFonts w:ascii="Calibri" w:hAnsi="Calibri" w:cs="Calibri"/>
        <w:color w:val="000000"/>
        <w:sz w:val="16"/>
        <w:szCs w:val="16"/>
      </w:rPr>
      <w:tab/>
      <w:t>NIP: 676 22 79 392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</w:p>
  <w:p w:rsidR="0048590A" w:rsidRDefault="0048590A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31-043 Kraków, </w:t>
    </w:r>
    <w:r>
      <w:rPr>
        <w:rFonts w:ascii="Calibri" w:hAnsi="Calibri" w:cs="Calibri"/>
        <w:color w:val="000000"/>
        <w:sz w:val="16"/>
        <w:szCs w:val="16"/>
      </w:rPr>
      <w:tab/>
      <w:t>klika.krakow@gmail.com</w:t>
    </w:r>
    <w:r>
      <w:rPr>
        <w:rFonts w:ascii="Calibri" w:hAnsi="Calibri" w:cs="Calibri"/>
        <w:color w:val="000000"/>
        <w:sz w:val="16"/>
        <w:szCs w:val="16"/>
      </w:rPr>
      <w:tab/>
      <w:t>Regon: 003917213</w:t>
    </w:r>
    <w:r>
      <w:rPr>
        <w:rFonts w:ascii="Calibri" w:hAnsi="Calibri" w:cs="Calibri"/>
        <w:color w:val="000000"/>
        <w:sz w:val="16"/>
        <w:szCs w:val="16"/>
      </w:rPr>
      <w:br/>
      <w:t xml:space="preserve">ul. Stolarska 12 </w:t>
    </w:r>
  </w:p>
  <w:p w:rsidR="0048590A" w:rsidRDefault="0048590A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spacing w:line="240" w:lineRule="auto"/>
      <w:ind w:left="-2" w:firstLine="0"/>
      <w:rPr>
        <w:rFonts w:ascii="Calibri" w:hAnsi="Calibri" w:cs="Calibri"/>
        <w:color w:val="009EE3"/>
        <w:sz w:val="4"/>
        <w:szCs w:val="4"/>
      </w:rPr>
    </w:pPr>
  </w:p>
  <w:p w:rsidR="0048590A" w:rsidRDefault="0048590A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ind w:left="0" w:hanging="2"/>
      <w:rPr>
        <w:rFonts w:eastAsia="Times New Roman"/>
        <w:color w:val="000000"/>
        <w:sz w:val="10"/>
        <w:szCs w:val="10"/>
      </w:rPr>
    </w:pPr>
    <w:r>
      <w:rPr>
        <w:rFonts w:eastAsia="Times New Roman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0A" w:rsidRDefault="0048590A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BFE" w:rsidRDefault="00D51BFE">
      <w:pPr>
        <w:spacing w:line="240" w:lineRule="auto"/>
        <w:ind w:left="0" w:hanging="2"/>
      </w:pPr>
      <w:r>
        <w:separator/>
      </w:r>
    </w:p>
  </w:footnote>
  <w:footnote w:type="continuationSeparator" w:id="0">
    <w:p w:rsidR="00D51BFE" w:rsidRDefault="00D51BF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0A" w:rsidRDefault="0048590A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0A" w:rsidRPr="00CC63B1" w:rsidRDefault="0048590A" w:rsidP="00EF67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418"/>
      </w:tabs>
      <w:spacing w:line="240" w:lineRule="auto"/>
      <w:ind w:leftChars="0" w:left="0" w:right="-993" w:firstLineChars="0" w:firstLine="0"/>
      <w:rPr>
        <w:rFonts w:ascii="Arial" w:hAnsi="Arial" w:cs="Arial"/>
        <w:sz w:val="20"/>
      </w:rPr>
    </w:pPr>
    <w:r w:rsidRPr="00CC63B1">
      <w:rPr>
        <w:rFonts w:ascii="Arial" w:hAnsi="Arial" w:cs="Arial"/>
        <w:noProof/>
        <w:sz w:val="20"/>
        <w:lang w:eastAsia="pl-PL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1257971</wp:posOffset>
          </wp:positionH>
          <wp:positionV relativeFrom="paragraph">
            <wp:posOffset>-349885</wp:posOffset>
          </wp:positionV>
          <wp:extent cx="6309360" cy="1300480"/>
          <wp:effectExtent l="0" t="0" r="0" b="0"/>
          <wp:wrapSquare wrapText="bothSides"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Zrzut ekranu (38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0" cy="1300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0A" w:rsidRDefault="0048590A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753FFC"/>
    <w:multiLevelType w:val="hybridMultilevel"/>
    <w:tmpl w:val="40AAD09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E43B52"/>
    <w:multiLevelType w:val="hybridMultilevel"/>
    <w:tmpl w:val="A245F48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F07CDF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0FDE5F31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A9466C"/>
    <w:multiLevelType w:val="hybridMultilevel"/>
    <w:tmpl w:val="9E34CE44"/>
    <w:lvl w:ilvl="0" w:tplc="0415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67E1676"/>
    <w:multiLevelType w:val="hybridMultilevel"/>
    <w:tmpl w:val="CBA63BD4"/>
    <w:lvl w:ilvl="0" w:tplc="2CE0D298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 w15:restartNumberingAfterBreak="0">
    <w:nsid w:val="17141603"/>
    <w:multiLevelType w:val="hybridMultilevel"/>
    <w:tmpl w:val="569864CE"/>
    <w:lvl w:ilvl="0" w:tplc="DAA2F2AC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7" w15:restartNumberingAfterBreak="0">
    <w:nsid w:val="19534D94"/>
    <w:multiLevelType w:val="hybridMultilevel"/>
    <w:tmpl w:val="F0849090"/>
    <w:lvl w:ilvl="0" w:tplc="AE023210">
      <w:start w:val="1"/>
      <w:numFmt w:val="lowerLetter"/>
      <w:lvlText w:val="%1)"/>
      <w:lvlJc w:val="left"/>
      <w:pPr>
        <w:ind w:left="143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8" w15:restartNumberingAfterBreak="0">
    <w:nsid w:val="19592903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C15C52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E2B0ABF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AE54C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C725C7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F83ACA"/>
    <w:multiLevelType w:val="hybridMultilevel"/>
    <w:tmpl w:val="1D6AE420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2E7A4C0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9668B7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8AB4925"/>
    <w:multiLevelType w:val="hybridMultilevel"/>
    <w:tmpl w:val="34E0D73E"/>
    <w:lvl w:ilvl="0" w:tplc="E3164DD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8540E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56A44A8"/>
    <w:multiLevelType w:val="hybridMultilevel"/>
    <w:tmpl w:val="7556FD0E"/>
    <w:lvl w:ilvl="0" w:tplc="B06A615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9" w15:restartNumberingAfterBreak="0">
    <w:nsid w:val="45A34B92"/>
    <w:multiLevelType w:val="hybridMultilevel"/>
    <w:tmpl w:val="ABECEF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42AAF"/>
    <w:multiLevelType w:val="hybridMultilevel"/>
    <w:tmpl w:val="1CE28308"/>
    <w:lvl w:ilvl="0" w:tplc="566CE6D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197601A8">
      <w:start w:val="1"/>
      <w:numFmt w:val="lowerLetter"/>
      <w:lvlText w:val="%2."/>
      <w:lvlJc w:val="left"/>
      <w:pPr>
        <w:ind w:left="928" w:hanging="360"/>
      </w:pPr>
    </w:lvl>
    <w:lvl w:ilvl="2" w:tplc="DCCC247E" w:tentative="1">
      <w:start w:val="1"/>
      <w:numFmt w:val="lowerRoman"/>
      <w:lvlText w:val="%3."/>
      <w:lvlJc w:val="right"/>
      <w:pPr>
        <w:ind w:left="2160" w:hanging="180"/>
      </w:pPr>
    </w:lvl>
    <w:lvl w:ilvl="3" w:tplc="4B58D0D2" w:tentative="1">
      <w:start w:val="1"/>
      <w:numFmt w:val="decimal"/>
      <w:lvlText w:val="%4."/>
      <w:lvlJc w:val="left"/>
      <w:pPr>
        <w:ind w:left="2880" w:hanging="360"/>
      </w:pPr>
    </w:lvl>
    <w:lvl w:ilvl="4" w:tplc="7D42BC98" w:tentative="1">
      <w:start w:val="1"/>
      <w:numFmt w:val="lowerLetter"/>
      <w:lvlText w:val="%5."/>
      <w:lvlJc w:val="left"/>
      <w:pPr>
        <w:ind w:left="3600" w:hanging="360"/>
      </w:pPr>
    </w:lvl>
    <w:lvl w:ilvl="5" w:tplc="BB3694CE" w:tentative="1">
      <w:start w:val="1"/>
      <w:numFmt w:val="lowerRoman"/>
      <w:lvlText w:val="%6."/>
      <w:lvlJc w:val="right"/>
      <w:pPr>
        <w:ind w:left="4320" w:hanging="180"/>
      </w:pPr>
    </w:lvl>
    <w:lvl w:ilvl="6" w:tplc="2B2476E4" w:tentative="1">
      <w:start w:val="1"/>
      <w:numFmt w:val="decimal"/>
      <w:lvlText w:val="%7."/>
      <w:lvlJc w:val="left"/>
      <w:pPr>
        <w:ind w:left="5040" w:hanging="360"/>
      </w:pPr>
    </w:lvl>
    <w:lvl w:ilvl="7" w:tplc="91588054" w:tentative="1">
      <w:start w:val="1"/>
      <w:numFmt w:val="lowerLetter"/>
      <w:lvlText w:val="%8."/>
      <w:lvlJc w:val="left"/>
      <w:pPr>
        <w:ind w:left="5760" w:hanging="360"/>
      </w:pPr>
    </w:lvl>
    <w:lvl w:ilvl="8" w:tplc="A3568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A2D5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5F43B65"/>
    <w:multiLevelType w:val="hybridMultilevel"/>
    <w:tmpl w:val="CA407C5A"/>
    <w:lvl w:ilvl="0" w:tplc="57942A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01406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B341B9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C44781A"/>
    <w:multiLevelType w:val="hybridMultilevel"/>
    <w:tmpl w:val="BFB897CA"/>
    <w:lvl w:ilvl="0" w:tplc="AD16BB1C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5CA913D8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E74437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3A9278B"/>
    <w:multiLevelType w:val="hybridMultilevel"/>
    <w:tmpl w:val="00D2B6AC"/>
    <w:lvl w:ilvl="0" w:tplc="9EDCD806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9" w15:restartNumberingAfterBreak="0">
    <w:nsid w:val="65F36F30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EBB4660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F3500C7"/>
    <w:multiLevelType w:val="hybridMultilevel"/>
    <w:tmpl w:val="8F0E8CCE"/>
    <w:lvl w:ilvl="0" w:tplc="41BE80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 w15:restartNumberingAfterBreak="0">
    <w:nsid w:val="75335CBD"/>
    <w:multiLevelType w:val="hybridMultilevel"/>
    <w:tmpl w:val="9062BD0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A153894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4" w15:restartNumberingAfterBreak="0">
    <w:nsid w:val="7EF42965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5"/>
  </w:num>
  <w:num w:numId="2">
    <w:abstractNumId w:val="31"/>
  </w:num>
  <w:num w:numId="3">
    <w:abstractNumId w:val="2"/>
  </w:num>
  <w:num w:numId="4">
    <w:abstractNumId w:val="33"/>
  </w:num>
  <w:num w:numId="5">
    <w:abstractNumId w:val="1"/>
  </w:num>
  <w:num w:numId="6">
    <w:abstractNumId w:val="0"/>
  </w:num>
  <w:num w:numId="7">
    <w:abstractNumId w:val="14"/>
  </w:num>
  <w:num w:numId="8">
    <w:abstractNumId w:val="9"/>
  </w:num>
  <w:num w:numId="9">
    <w:abstractNumId w:val="8"/>
  </w:num>
  <w:num w:numId="10">
    <w:abstractNumId w:val="4"/>
  </w:num>
  <w:num w:numId="11">
    <w:abstractNumId w:val="29"/>
  </w:num>
  <w:num w:numId="12">
    <w:abstractNumId w:val="10"/>
  </w:num>
  <w:num w:numId="13">
    <w:abstractNumId w:val="11"/>
  </w:num>
  <w:num w:numId="14">
    <w:abstractNumId w:val="17"/>
  </w:num>
  <w:num w:numId="15">
    <w:abstractNumId w:val="26"/>
  </w:num>
  <w:num w:numId="16">
    <w:abstractNumId w:val="12"/>
  </w:num>
  <w:num w:numId="17">
    <w:abstractNumId w:val="24"/>
  </w:num>
  <w:num w:numId="18">
    <w:abstractNumId w:val="27"/>
  </w:num>
  <w:num w:numId="19">
    <w:abstractNumId w:val="6"/>
  </w:num>
  <w:num w:numId="20">
    <w:abstractNumId w:val="32"/>
  </w:num>
  <w:num w:numId="21">
    <w:abstractNumId w:val="23"/>
  </w:num>
  <w:num w:numId="22">
    <w:abstractNumId w:val="5"/>
  </w:num>
  <w:num w:numId="23">
    <w:abstractNumId w:val="28"/>
  </w:num>
  <w:num w:numId="24">
    <w:abstractNumId w:val="34"/>
  </w:num>
  <w:num w:numId="25">
    <w:abstractNumId w:val="7"/>
  </w:num>
  <w:num w:numId="26">
    <w:abstractNumId w:val="21"/>
  </w:num>
  <w:num w:numId="27">
    <w:abstractNumId w:val="20"/>
  </w:num>
  <w:num w:numId="28">
    <w:abstractNumId w:val="15"/>
  </w:num>
  <w:num w:numId="29">
    <w:abstractNumId w:val="16"/>
  </w:num>
  <w:num w:numId="30">
    <w:abstractNumId w:val="22"/>
  </w:num>
  <w:num w:numId="31">
    <w:abstractNumId w:val="18"/>
  </w:num>
  <w:num w:numId="32">
    <w:abstractNumId w:val="30"/>
  </w:num>
  <w:num w:numId="33">
    <w:abstractNumId w:val="19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03"/>
    <w:rsid w:val="0000317C"/>
    <w:rsid w:val="000060FE"/>
    <w:rsid w:val="000070C2"/>
    <w:rsid w:val="000106FD"/>
    <w:rsid w:val="00020270"/>
    <w:rsid w:val="00043F2B"/>
    <w:rsid w:val="000445A2"/>
    <w:rsid w:val="00060017"/>
    <w:rsid w:val="000A0DB8"/>
    <w:rsid w:val="000A57B4"/>
    <w:rsid w:val="000A70C6"/>
    <w:rsid w:val="000C690C"/>
    <w:rsid w:val="00177781"/>
    <w:rsid w:val="0018738B"/>
    <w:rsid w:val="00190E79"/>
    <w:rsid w:val="001B5F17"/>
    <w:rsid w:val="001F1FCB"/>
    <w:rsid w:val="002153A8"/>
    <w:rsid w:val="00221DC6"/>
    <w:rsid w:val="002274AD"/>
    <w:rsid w:val="00246AD0"/>
    <w:rsid w:val="00271A39"/>
    <w:rsid w:val="00286133"/>
    <w:rsid w:val="002958EF"/>
    <w:rsid w:val="002B3843"/>
    <w:rsid w:val="002D3964"/>
    <w:rsid w:val="00332B28"/>
    <w:rsid w:val="0036236A"/>
    <w:rsid w:val="00393865"/>
    <w:rsid w:val="00394DED"/>
    <w:rsid w:val="003A3E99"/>
    <w:rsid w:val="003A7928"/>
    <w:rsid w:val="003D6C29"/>
    <w:rsid w:val="003F0FE9"/>
    <w:rsid w:val="003F5963"/>
    <w:rsid w:val="00405BAC"/>
    <w:rsid w:val="00440C8F"/>
    <w:rsid w:val="00473605"/>
    <w:rsid w:val="004744FE"/>
    <w:rsid w:val="0048590A"/>
    <w:rsid w:val="004A76F4"/>
    <w:rsid w:val="004C2E98"/>
    <w:rsid w:val="00505B4C"/>
    <w:rsid w:val="005246E3"/>
    <w:rsid w:val="00553121"/>
    <w:rsid w:val="00556F5A"/>
    <w:rsid w:val="00561511"/>
    <w:rsid w:val="00564F38"/>
    <w:rsid w:val="00566D54"/>
    <w:rsid w:val="00591F8D"/>
    <w:rsid w:val="005A5F8E"/>
    <w:rsid w:val="005B073B"/>
    <w:rsid w:val="005B6404"/>
    <w:rsid w:val="005F59CF"/>
    <w:rsid w:val="00610981"/>
    <w:rsid w:val="00610CC3"/>
    <w:rsid w:val="0062387D"/>
    <w:rsid w:val="006509F1"/>
    <w:rsid w:val="00663A96"/>
    <w:rsid w:val="0068755D"/>
    <w:rsid w:val="006A20C9"/>
    <w:rsid w:val="006F5AEA"/>
    <w:rsid w:val="00702DC5"/>
    <w:rsid w:val="007107CD"/>
    <w:rsid w:val="00743A8A"/>
    <w:rsid w:val="007B3F50"/>
    <w:rsid w:val="007C0A9C"/>
    <w:rsid w:val="007C33F0"/>
    <w:rsid w:val="007C6F16"/>
    <w:rsid w:val="008B7786"/>
    <w:rsid w:val="008E4336"/>
    <w:rsid w:val="008E7F5F"/>
    <w:rsid w:val="009114C1"/>
    <w:rsid w:val="0094284E"/>
    <w:rsid w:val="009518CC"/>
    <w:rsid w:val="009722E4"/>
    <w:rsid w:val="009A3C16"/>
    <w:rsid w:val="009A40BB"/>
    <w:rsid w:val="009A40EE"/>
    <w:rsid w:val="009A687A"/>
    <w:rsid w:val="009D65C3"/>
    <w:rsid w:val="009E0F95"/>
    <w:rsid w:val="009F47A6"/>
    <w:rsid w:val="00A05F99"/>
    <w:rsid w:val="00A17EB9"/>
    <w:rsid w:val="00A66405"/>
    <w:rsid w:val="00A740BC"/>
    <w:rsid w:val="00A76524"/>
    <w:rsid w:val="00A8623D"/>
    <w:rsid w:val="00A913AB"/>
    <w:rsid w:val="00AA6C3A"/>
    <w:rsid w:val="00AC4213"/>
    <w:rsid w:val="00AC67ED"/>
    <w:rsid w:val="00AC6FBB"/>
    <w:rsid w:val="00AD04DC"/>
    <w:rsid w:val="00AD59C5"/>
    <w:rsid w:val="00B40803"/>
    <w:rsid w:val="00B8707C"/>
    <w:rsid w:val="00BA32EF"/>
    <w:rsid w:val="00BE0164"/>
    <w:rsid w:val="00BE6B59"/>
    <w:rsid w:val="00C175B5"/>
    <w:rsid w:val="00C23C9E"/>
    <w:rsid w:val="00C42FA4"/>
    <w:rsid w:val="00C43387"/>
    <w:rsid w:val="00C515CB"/>
    <w:rsid w:val="00C70C67"/>
    <w:rsid w:val="00C7284B"/>
    <w:rsid w:val="00CC63B1"/>
    <w:rsid w:val="00CC7944"/>
    <w:rsid w:val="00D06A03"/>
    <w:rsid w:val="00D51BFE"/>
    <w:rsid w:val="00D60DC6"/>
    <w:rsid w:val="00D70F0E"/>
    <w:rsid w:val="00D83463"/>
    <w:rsid w:val="00D91B58"/>
    <w:rsid w:val="00DA44AD"/>
    <w:rsid w:val="00DB5BAF"/>
    <w:rsid w:val="00DC339B"/>
    <w:rsid w:val="00DF0B3B"/>
    <w:rsid w:val="00DF2276"/>
    <w:rsid w:val="00DF32DC"/>
    <w:rsid w:val="00E52102"/>
    <w:rsid w:val="00E64819"/>
    <w:rsid w:val="00E72661"/>
    <w:rsid w:val="00E978F0"/>
    <w:rsid w:val="00EA56DD"/>
    <w:rsid w:val="00EB638E"/>
    <w:rsid w:val="00EE36C3"/>
    <w:rsid w:val="00EF2D41"/>
    <w:rsid w:val="00EF673D"/>
    <w:rsid w:val="00EF6B42"/>
    <w:rsid w:val="00F1726E"/>
    <w:rsid w:val="00F7735C"/>
    <w:rsid w:val="00FA5E16"/>
    <w:rsid w:val="00FC3621"/>
    <w:rsid w:val="00FC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4EAD7"/>
  <w15:docId w15:val="{C80970D4-D4C4-41D2-A366-05AB080C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aliases w:val="Znak Znak1,Znak Znak1 Znak Znak,Znak Znak1 Znak Z + 11 pt,Wyjustowany...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odstawowy">
    <w:name w:val="Body Text"/>
    <w:basedOn w:val="Normalny"/>
    <w:link w:val="TekstpodstawowyZnak"/>
    <w:uiPriority w:val="1"/>
    <w:qFormat/>
    <w:rsid w:val="00FC3621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hAnsi="Calibri" w:cs="Calibri"/>
      <w:position w:val="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C3621"/>
    <w:rPr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F1726E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paragraph" w:styleId="Akapitzlist">
    <w:name w:val="List Paragraph"/>
    <w:basedOn w:val="Normalny"/>
    <w:uiPriority w:val="34"/>
    <w:qFormat/>
    <w:rsid w:val="000C690C"/>
    <w:pPr>
      <w:ind w:left="720"/>
      <w:contextualSpacing/>
    </w:pPr>
  </w:style>
  <w:style w:type="paragraph" w:customStyle="1" w:styleId="Default">
    <w:name w:val="Default"/>
    <w:rsid w:val="003D6C2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A44AD"/>
    <w:pPr>
      <w:suppressAutoHyphens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DA44A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DA44AD"/>
    <w:rPr>
      <w:rFonts w:ascii="Times New Roman" w:eastAsia="Times New Roman" w:hAnsi="Times New Roman" w:cs="Times New Roman"/>
      <w:lang w:val="x-none" w:eastAsia="pl-PL"/>
    </w:rPr>
  </w:style>
  <w:style w:type="paragraph" w:styleId="Tekstpodstawowy3">
    <w:name w:val="Body Text 3"/>
    <w:basedOn w:val="Normalny"/>
    <w:link w:val="Tekstpodstawowy3Znak"/>
    <w:uiPriority w:val="99"/>
    <w:rsid w:val="005F59CF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sz w:val="16"/>
      <w:szCs w:val="16"/>
      <w:lang w:val="x-none"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F59CF"/>
    <w:rPr>
      <w:rFonts w:ascii="Times New Roman" w:eastAsia="Times New Roman" w:hAnsi="Times New Roman" w:cs="Times New Roman"/>
      <w:sz w:val="16"/>
      <w:szCs w:val="16"/>
      <w:lang w:val="x-none" w:eastAsia="pl-PL"/>
    </w:rPr>
  </w:style>
  <w:style w:type="paragraph" w:customStyle="1" w:styleId="Style64">
    <w:name w:val="Style64"/>
    <w:basedOn w:val="Normalny"/>
    <w:uiPriority w:val="99"/>
    <w:rsid w:val="005F59CF"/>
    <w:pPr>
      <w:widowControl w:val="0"/>
      <w:suppressAutoHyphens w:val="0"/>
      <w:autoSpaceDE w:val="0"/>
      <w:autoSpaceDN w:val="0"/>
      <w:adjustRightInd w:val="0"/>
      <w:spacing w:line="230" w:lineRule="exact"/>
      <w:ind w:leftChars="0" w:left="0" w:firstLineChars="0" w:firstLine="0"/>
      <w:jc w:val="center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paragraph" w:customStyle="1" w:styleId="Style69">
    <w:name w:val="Style69"/>
    <w:basedOn w:val="Normalny"/>
    <w:uiPriority w:val="99"/>
    <w:rsid w:val="005F59CF"/>
    <w:pPr>
      <w:widowControl w:val="0"/>
      <w:suppressAutoHyphens w:val="0"/>
      <w:autoSpaceDE w:val="0"/>
      <w:autoSpaceDN w:val="0"/>
      <w:adjustRightInd w:val="0"/>
      <w:spacing w:line="230" w:lineRule="exact"/>
      <w:ind w:leftChars="0" w:left="0" w:firstLineChars="0" w:firstLine="72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character" w:customStyle="1" w:styleId="FontStyle112">
    <w:name w:val="Font Style112"/>
    <w:uiPriority w:val="99"/>
    <w:rsid w:val="005F59CF"/>
    <w:rPr>
      <w:rFonts w:ascii="Times New Roman" w:hAnsi="Times New Roman"/>
      <w:sz w:val="18"/>
    </w:rPr>
  </w:style>
  <w:style w:type="character" w:customStyle="1" w:styleId="FontStyle113">
    <w:name w:val="Font Style113"/>
    <w:uiPriority w:val="99"/>
    <w:rsid w:val="005F59CF"/>
    <w:rPr>
      <w:rFonts w:ascii="Times New Roman" w:hAnsi="Times New Roman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eKuqAtWCOheWJPZSoOA/6bNONw==">AMUW2mWzvVDD23QLEj0l4N50pzEFdzj2E2IZWtrybJsLS9Aw9SA6goDIoLuNpE3tcb+Sw/+diI1IxVwWt/HTnG9RjRYfo11Ex3ErBLHsqTal436TufQJ6Sk=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28</Pages>
  <Words>4223</Words>
  <Characters>25341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Cichy</dc:creator>
  <cp:lastModifiedBy>Stanisław Gurba</cp:lastModifiedBy>
  <cp:revision>27</cp:revision>
  <dcterms:created xsi:type="dcterms:W3CDTF">2026-10-19T06:23:00Z</dcterms:created>
  <dcterms:modified xsi:type="dcterms:W3CDTF">2026-10-19T16:19:00Z</dcterms:modified>
</cp:coreProperties>
</file>