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3DAFE" w14:textId="6242686A" w:rsidR="00DD792F" w:rsidRPr="008B1E3B" w:rsidRDefault="00DD792F" w:rsidP="00F23292">
      <w:pPr>
        <w:spacing w:line="240" w:lineRule="auto"/>
        <w:ind w:leftChars="0" w:left="2" w:hanging="2"/>
        <w:jc w:val="right"/>
        <w:rPr>
          <w:sz w:val="22"/>
          <w:szCs w:val="22"/>
        </w:rPr>
      </w:pPr>
      <w:r>
        <w:rPr>
          <w:sz w:val="22"/>
          <w:szCs w:val="22"/>
        </w:rPr>
        <w:t>Kraków</w:t>
      </w:r>
      <w:r w:rsidRPr="00AA16A9">
        <w:rPr>
          <w:sz w:val="22"/>
          <w:szCs w:val="22"/>
        </w:rPr>
        <w:t xml:space="preserve">, dnia </w:t>
      </w:r>
      <w:r w:rsidR="00F23292">
        <w:rPr>
          <w:sz w:val="22"/>
          <w:szCs w:val="22"/>
        </w:rPr>
        <w:t>0</w:t>
      </w:r>
      <w:r w:rsidR="00F41FC8">
        <w:rPr>
          <w:sz w:val="22"/>
          <w:szCs w:val="22"/>
        </w:rPr>
        <w:t>9</w:t>
      </w:r>
      <w:r w:rsidR="00856166">
        <w:rPr>
          <w:sz w:val="22"/>
          <w:szCs w:val="22"/>
        </w:rPr>
        <w:t xml:space="preserve"> </w:t>
      </w:r>
      <w:r w:rsidR="00351CC4">
        <w:rPr>
          <w:sz w:val="22"/>
          <w:szCs w:val="22"/>
        </w:rPr>
        <w:t>czerwc</w:t>
      </w:r>
      <w:r w:rsidR="00856166">
        <w:rPr>
          <w:sz w:val="22"/>
          <w:szCs w:val="22"/>
        </w:rPr>
        <w:t>a</w:t>
      </w:r>
      <w:r w:rsidRPr="00AA16A9">
        <w:rPr>
          <w:sz w:val="22"/>
          <w:szCs w:val="22"/>
          <w:shd w:val="clear" w:color="auto" w:fill="FFFFFF"/>
        </w:rPr>
        <w:t xml:space="preserve"> 202</w:t>
      </w:r>
      <w:r w:rsidR="00351CC4">
        <w:rPr>
          <w:sz w:val="22"/>
          <w:szCs w:val="22"/>
          <w:shd w:val="clear" w:color="auto" w:fill="FFFFFF"/>
        </w:rPr>
        <w:t>5</w:t>
      </w:r>
      <w:r w:rsidRPr="00AA16A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1FB51299" w14:textId="77777777" w:rsidR="00DD792F" w:rsidRPr="008B1E3B" w:rsidRDefault="00DD792F" w:rsidP="00F23292">
      <w:pPr>
        <w:spacing w:line="240" w:lineRule="auto"/>
        <w:ind w:leftChars="0" w:left="2" w:hanging="2"/>
        <w:jc w:val="right"/>
        <w:rPr>
          <w:sz w:val="22"/>
          <w:szCs w:val="22"/>
        </w:rPr>
      </w:pPr>
    </w:p>
    <w:p w14:paraId="009746A3" w14:textId="5E995FDB" w:rsidR="00DD792F" w:rsidRPr="008B1E3B" w:rsidRDefault="00DD792F" w:rsidP="00F23292">
      <w:pPr>
        <w:spacing w:line="240" w:lineRule="auto"/>
        <w:ind w:leftChars="0" w:left="2" w:hanging="2"/>
        <w:jc w:val="center"/>
        <w:rPr>
          <w:sz w:val="22"/>
          <w:szCs w:val="22"/>
        </w:rPr>
      </w:pPr>
      <w:r w:rsidRPr="00704DDB">
        <w:rPr>
          <w:b/>
          <w:smallCaps/>
          <w:sz w:val="22"/>
          <w:szCs w:val="22"/>
          <w:u w:val="single"/>
        </w:rPr>
        <w:t xml:space="preserve">OGŁOSZENIE O PRZETARGU </w:t>
      </w:r>
      <w:r w:rsidRPr="00704DDB">
        <w:rPr>
          <w:b/>
          <w:smallCaps/>
          <w:color w:val="000000"/>
          <w:sz w:val="22"/>
          <w:szCs w:val="22"/>
          <w:u w:val="single"/>
        </w:rPr>
        <w:t xml:space="preserve">NR  </w:t>
      </w:r>
      <w:r w:rsidR="00856166">
        <w:rPr>
          <w:b/>
          <w:smallCaps/>
          <w:color w:val="000000"/>
          <w:sz w:val="22"/>
          <w:szCs w:val="22"/>
          <w:u w:val="single"/>
        </w:rPr>
        <w:t>1</w:t>
      </w:r>
      <w:r w:rsidRPr="00704DDB">
        <w:rPr>
          <w:b/>
          <w:smallCaps/>
          <w:color w:val="000000"/>
          <w:sz w:val="22"/>
          <w:szCs w:val="22"/>
          <w:u w:val="single"/>
        </w:rPr>
        <w:t>/</w:t>
      </w:r>
      <w:r w:rsidR="00351CC4">
        <w:rPr>
          <w:b/>
          <w:smallCaps/>
          <w:color w:val="000000"/>
          <w:sz w:val="22"/>
          <w:szCs w:val="22"/>
          <w:u w:val="single"/>
        </w:rPr>
        <w:t>06</w:t>
      </w:r>
      <w:r>
        <w:rPr>
          <w:b/>
          <w:smallCaps/>
          <w:color w:val="000000"/>
          <w:sz w:val="22"/>
          <w:szCs w:val="22"/>
          <w:u w:val="single"/>
        </w:rPr>
        <w:t>/</w:t>
      </w:r>
      <w:r w:rsidRPr="00704DDB">
        <w:rPr>
          <w:b/>
          <w:smallCaps/>
          <w:color w:val="000000"/>
          <w:sz w:val="22"/>
          <w:szCs w:val="22"/>
          <w:u w:val="single"/>
        </w:rPr>
        <w:t>202</w:t>
      </w:r>
      <w:r w:rsidR="00351CC4">
        <w:rPr>
          <w:b/>
          <w:smallCaps/>
          <w:color w:val="000000"/>
          <w:sz w:val="22"/>
          <w:szCs w:val="22"/>
          <w:u w:val="single"/>
        </w:rPr>
        <w:t>5</w:t>
      </w:r>
      <w:r w:rsidRPr="00704DDB">
        <w:rPr>
          <w:b/>
          <w:smallCaps/>
          <w:color w:val="000000"/>
          <w:sz w:val="22"/>
          <w:szCs w:val="22"/>
          <w:u w:val="single"/>
        </w:rPr>
        <w:t>/</w:t>
      </w:r>
      <w:r>
        <w:rPr>
          <w:b/>
          <w:smallCaps/>
          <w:color w:val="000000"/>
          <w:sz w:val="22"/>
          <w:szCs w:val="22"/>
          <w:u w:val="single"/>
        </w:rPr>
        <w:t>OWIT</w:t>
      </w:r>
    </w:p>
    <w:p w14:paraId="467D8087" w14:textId="77777777" w:rsidR="00DD792F" w:rsidRDefault="00DD792F" w:rsidP="00F23292">
      <w:pPr>
        <w:pStyle w:val="Akapitzlist"/>
        <w:spacing w:line="240" w:lineRule="auto"/>
        <w:ind w:leftChars="0" w:left="2" w:hanging="2"/>
        <w:jc w:val="center"/>
        <w:rPr>
          <w:b/>
          <w:sz w:val="22"/>
          <w:szCs w:val="22"/>
        </w:rPr>
      </w:pPr>
    </w:p>
    <w:p w14:paraId="57B8A66A" w14:textId="4BAC023D" w:rsidR="00DD792F" w:rsidRPr="00634F2B" w:rsidRDefault="00DD792F" w:rsidP="00F23292">
      <w:pPr>
        <w:pStyle w:val="Akapitzlist"/>
        <w:spacing w:line="240" w:lineRule="auto"/>
        <w:ind w:leftChars="0" w:left="2" w:hanging="2"/>
        <w:jc w:val="center"/>
        <w:rPr>
          <w:b/>
          <w:sz w:val="22"/>
          <w:szCs w:val="22"/>
        </w:rPr>
      </w:pPr>
      <w:r w:rsidRPr="008B1E3B">
        <w:rPr>
          <w:b/>
          <w:sz w:val="22"/>
          <w:szCs w:val="22"/>
        </w:rPr>
        <w:t>dotycząc</w:t>
      </w:r>
      <w:r w:rsidR="00A40F7B">
        <w:rPr>
          <w:b/>
          <w:sz w:val="22"/>
          <w:szCs w:val="22"/>
        </w:rPr>
        <w:t>ym</w:t>
      </w:r>
      <w:r w:rsidRPr="008B1E3B">
        <w:rPr>
          <w:b/>
          <w:sz w:val="22"/>
          <w:szCs w:val="22"/>
        </w:rPr>
        <w:t xml:space="preserve"> </w:t>
      </w:r>
      <w:r w:rsidR="00856166">
        <w:rPr>
          <w:b/>
          <w:sz w:val="22"/>
          <w:szCs w:val="22"/>
        </w:rPr>
        <w:t>pełnienia funkcji kierownika merytorycznego</w:t>
      </w:r>
      <w:r w:rsidR="00554EF1">
        <w:rPr>
          <w:b/>
          <w:sz w:val="22"/>
          <w:szCs w:val="22"/>
        </w:rPr>
        <w:t xml:space="preserve"> Ośrodk</w:t>
      </w:r>
      <w:r w:rsidR="00856166">
        <w:rPr>
          <w:b/>
          <w:sz w:val="22"/>
          <w:szCs w:val="22"/>
        </w:rPr>
        <w:t>a</w:t>
      </w:r>
      <w:r w:rsidR="00554EF1">
        <w:rPr>
          <w:b/>
          <w:sz w:val="22"/>
          <w:szCs w:val="22"/>
        </w:rPr>
        <w:t xml:space="preserve"> Wsparcia i Testów </w:t>
      </w:r>
      <w:r w:rsidR="00AB008E">
        <w:rPr>
          <w:b/>
          <w:sz w:val="22"/>
          <w:szCs w:val="22"/>
        </w:rPr>
        <w:t xml:space="preserve">(świadczenia usług kierownictwa merytorycznego), </w:t>
      </w:r>
      <w:r w:rsidR="00856166" w:rsidRPr="00856166">
        <w:rPr>
          <w:b/>
          <w:sz w:val="22"/>
          <w:szCs w:val="22"/>
        </w:rPr>
        <w:t>realizowanego w ramach programu Państwowego Funduszu Rehabilitacji Osób Niepełnosprawnych pn. „Centra informacyjno-doradcze dla osób z niepełnosprawnością”</w:t>
      </w:r>
    </w:p>
    <w:p w14:paraId="61D520F9" w14:textId="77777777" w:rsidR="00DD792F" w:rsidRPr="008B1E3B" w:rsidRDefault="00DD792F" w:rsidP="00F23292">
      <w:pPr>
        <w:spacing w:line="240" w:lineRule="auto"/>
        <w:ind w:leftChars="0" w:left="2" w:hanging="2"/>
        <w:rPr>
          <w:b/>
          <w:smallCaps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7B354CBB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E2F3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I. Organizator przetargu</w:t>
            </w:r>
          </w:p>
        </w:tc>
      </w:tr>
    </w:tbl>
    <w:p w14:paraId="02F1EFE0" w14:textId="77777777" w:rsidR="00F23292" w:rsidRDefault="00F23292" w:rsidP="00F23292">
      <w:pPr>
        <w:spacing w:line="240" w:lineRule="auto"/>
        <w:ind w:leftChars="0" w:left="2" w:hanging="2"/>
        <w:jc w:val="both"/>
        <w:rPr>
          <w:b/>
          <w:color w:val="000000"/>
          <w:sz w:val="22"/>
          <w:szCs w:val="22"/>
        </w:rPr>
      </w:pPr>
    </w:p>
    <w:p w14:paraId="46CD9493" w14:textId="47903945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276671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8B1E3B">
        <w:rPr>
          <w:color w:val="000000"/>
          <w:sz w:val="22"/>
          <w:szCs w:val="22"/>
        </w:rPr>
        <w:t xml:space="preserve">z siedzibą </w:t>
      </w:r>
      <w:r>
        <w:rPr>
          <w:color w:val="000000"/>
          <w:sz w:val="22"/>
          <w:szCs w:val="22"/>
        </w:rPr>
        <w:br/>
      </w:r>
      <w:r w:rsidRPr="008B1E3B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Krakowie</w:t>
      </w:r>
      <w:r w:rsidRPr="008B1E3B">
        <w:rPr>
          <w:color w:val="000000"/>
          <w:sz w:val="22"/>
          <w:szCs w:val="22"/>
        </w:rPr>
        <w:t xml:space="preserve">, ul. </w:t>
      </w:r>
      <w:r>
        <w:rPr>
          <w:color w:val="000000"/>
          <w:sz w:val="22"/>
          <w:szCs w:val="22"/>
        </w:rPr>
        <w:t>Stolarska 12</w:t>
      </w:r>
      <w:r w:rsidRPr="008B1E3B">
        <w:rPr>
          <w:color w:val="000000"/>
          <w:sz w:val="22"/>
          <w:szCs w:val="22"/>
        </w:rPr>
        <w:t>, 3</w:t>
      </w:r>
      <w:r>
        <w:rPr>
          <w:color w:val="000000"/>
          <w:sz w:val="22"/>
          <w:szCs w:val="22"/>
        </w:rPr>
        <w:t>1</w:t>
      </w:r>
      <w:r w:rsidRPr="008B1E3B">
        <w:rPr>
          <w:color w:val="000000"/>
          <w:sz w:val="22"/>
          <w:szCs w:val="22"/>
        </w:rPr>
        <w:t>-0</w:t>
      </w:r>
      <w:r>
        <w:rPr>
          <w:color w:val="000000"/>
          <w:sz w:val="22"/>
          <w:szCs w:val="22"/>
        </w:rPr>
        <w:t>43</w:t>
      </w:r>
      <w:r w:rsidRPr="008B1E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Kraków</w:t>
      </w:r>
      <w:r w:rsidRPr="008B1E3B">
        <w:rPr>
          <w:color w:val="000000"/>
          <w:sz w:val="22"/>
          <w:szCs w:val="22"/>
        </w:rPr>
        <w:t xml:space="preserve">, wpisane do Rejestru Stowarzyszeń, innych Organizacji Społecznych i Zawodowych, Fundacji i Publicznych Zakładów Opieki Zdrowotnej prowadzonego przez Sąd Rejonowy w </w:t>
      </w:r>
      <w:r>
        <w:rPr>
          <w:color w:val="000000"/>
          <w:sz w:val="22"/>
          <w:szCs w:val="22"/>
        </w:rPr>
        <w:t>Krakowie Śródmieściu</w:t>
      </w:r>
      <w:r w:rsidRPr="008B1E3B">
        <w:rPr>
          <w:color w:val="000000"/>
          <w:sz w:val="22"/>
          <w:szCs w:val="22"/>
        </w:rPr>
        <w:t>, XI Wydział Gospodarczy K</w:t>
      </w:r>
      <w:r>
        <w:rPr>
          <w:color w:val="000000"/>
          <w:sz w:val="22"/>
          <w:szCs w:val="22"/>
        </w:rPr>
        <w:t xml:space="preserve">rajowego </w:t>
      </w:r>
      <w:r w:rsidRPr="008B1E3B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ejestru </w:t>
      </w:r>
      <w:r w:rsidRPr="008B1E3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ądowego</w:t>
      </w:r>
      <w:r w:rsidRPr="008B1E3B">
        <w:rPr>
          <w:color w:val="000000"/>
          <w:sz w:val="22"/>
          <w:szCs w:val="22"/>
        </w:rPr>
        <w:t xml:space="preserve"> pod numerem KRS: 000024</w:t>
      </w:r>
      <w:r>
        <w:rPr>
          <w:color w:val="000000"/>
          <w:sz w:val="22"/>
          <w:szCs w:val="22"/>
        </w:rPr>
        <w:t>36096</w:t>
      </w:r>
      <w:r w:rsidRPr="008B1E3B">
        <w:rPr>
          <w:color w:val="000000"/>
          <w:sz w:val="22"/>
          <w:szCs w:val="22"/>
        </w:rPr>
        <w:t xml:space="preserve">, NIP: </w:t>
      </w:r>
      <w:r>
        <w:rPr>
          <w:color w:val="000000"/>
          <w:sz w:val="22"/>
          <w:szCs w:val="22"/>
        </w:rPr>
        <w:t>6762279392</w:t>
      </w:r>
      <w:r w:rsidRPr="008B1E3B">
        <w:rPr>
          <w:color w:val="000000"/>
          <w:sz w:val="22"/>
          <w:szCs w:val="22"/>
        </w:rPr>
        <w:t xml:space="preserve">, REGON: </w:t>
      </w:r>
      <w:r>
        <w:rPr>
          <w:color w:val="000000"/>
          <w:sz w:val="22"/>
          <w:szCs w:val="22"/>
        </w:rPr>
        <w:t>0039</w:t>
      </w:r>
      <w:r w:rsidRPr="008B1E3B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7213</w:t>
      </w:r>
      <w:r w:rsidRPr="008B1E3B">
        <w:rPr>
          <w:color w:val="000000"/>
          <w:sz w:val="22"/>
          <w:szCs w:val="22"/>
        </w:rPr>
        <w:t>, zwane dalej „</w:t>
      </w:r>
      <w:r w:rsidRPr="008B1E3B">
        <w:rPr>
          <w:i/>
          <w:iCs/>
          <w:color w:val="000000"/>
          <w:sz w:val="22"/>
          <w:szCs w:val="22"/>
        </w:rPr>
        <w:t>Organizatorem przetargu</w:t>
      </w:r>
      <w:r w:rsidRPr="008B1E3B">
        <w:rPr>
          <w:color w:val="000000"/>
          <w:sz w:val="22"/>
          <w:szCs w:val="22"/>
        </w:rPr>
        <w:t>” lub „</w:t>
      </w:r>
      <w:r w:rsidRPr="008B1E3B">
        <w:rPr>
          <w:i/>
          <w:iCs/>
          <w:color w:val="000000"/>
          <w:sz w:val="22"/>
          <w:szCs w:val="22"/>
        </w:rPr>
        <w:t>Zamawiającym</w:t>
      </w:r>
      <w:r w:rsidRPr="008B1E3B">
        <w:rPr>
          <w:color w:val="000000"/>
          <w:sz w:val="22"/>
          <w:szCs w:val="22"/>
        </w:rPr>
        <w:t xml:space="preserve">”. </w:t>
      </w:r>
    </w:p>
    <w:p w14:paraId="57C9A1F2" w14:textId="77777777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Telefon:</w:t>
      </w:r>
      <w:r w:rsidRPr="008B1E3B">
        <w:rPr>
          <w:sz w:val="22"/>
          <w:szCs w:val="22"/>
        </w:rPr>
        <w:t xml:space="preserve">  </w:t>
      </w:r>
      <w:r w:rsidRPr="008B1E3B">
        <w:rPr>
          <w:color w:val="000000"/>
          <w:sz w:val="22"/>
          <w:szCs w:val="22"/>
          <w:shd w:val="clear" w:color="auto" w:fill="FFFFFF"/>
        </w:rPr>
        <w:t>(1</w:t>
      </w:r>
      <w:r>
        <w:rPr>
          <w:color w:val="000000"/>
          <w:sz w:val="22"/>
          <w:szCs w:val="22"/>
          <w:shd w:val="clear" w:color="auto" w:fill="FFFFFF"/>
        </w:rPr>
        <w:t>2</w:t>
      </w:r>
      <w:r w:rsidRPr="008B1E3B">
        <w:rPr>
          <w:color w:val="000000"/>
          <w:sz w:val="22"/>
          <w:szCs w:val="22"/>
          <w:shd w:val="clear" w:color="auto" w:fill="FFFFFF"/>
        </w:rPr>
        <w:t xml:space="preserve">) </w:t>
      </w:r>
      <w:r w:rsidRPr="0014291E">
        <w:rPr>
          <w:color w:val="000000"/>
          <w:sz w:val="22"/>
          <w:szCs w:val="22"/>
          <w:shd w:val="clear" w:color="auto" w:fill="FFFFFF"/>
        </w:rPr>
        <w:t>259 26 72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D5692E2" w14:textId="77777777" w:rsidR="00DD792F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Adres strony internetowej:</w:t>
      </w:r>
      <w:r w:rsidRPr="008B1E3B">
        <w:rPr>
          <w:sz w:val="22"/>
          <w:szCs w:val="22"/>
        </w:rPr>
        <w:t xml:space="preserve"> </w:t>
      </w:r>
      <w:hyperlink r:id="rId8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</w:p>
    <w:p w14:paraId="2D4DDD5E" w14:textId="1ABB124C" w:rsidR="00DD792F" w:rsidRDefault="00DD792F" w:rsidP="00F23292">
      <w:pPr>
        <w:spacing w:line="240" w:lineRule="auto"/>
        <w:ind w:leftChars="0" w:left="2" w:hanging="2"/>
        <w:jc w:val="both"/>
        <w:rPr>
          <w:rStyle w:val="Hipercze"/>
          <w:sz w:val="22"/>
          <w:szCs w:val="22"/>
        </w:rPr>
      </w:pPr>
      <w:r w:rsidRPr="0097718D">
        <w:rPr>
          <w:b/>
          <w:bCs/>
          <w:sz w:val="22"/>
          <w:szCs w:val="22"/>
        </w:rPr>
        <w:t>Adres mailowy:</w:t>
      </w:r>
      <w:r w:rsidRPr="0097718D">
        <w:rPr>
          <w:sz w:val="22"/>
          <w:szCs w:val="22"/>
        </w:rPr>
        <w:t xml:space="preserve"> </w:t>
      </w:r>
      <w:hyperlink r:id="rId9" w:history="1">
        <w:r w:rsidRPr="00987BE1">
          <w:rPr>
            <w:rStyle w:val="Hipercze"/>
            <w:sz w:val="22"/>
            <w:szCs w:val="22"/>
          </w:rPr>
          <w:t>biuro@centrumklika.pl</w:t>
        </w:r>
      </w:hyperlink>
    </w:p>
    <w:p w14:paraId="15B9A8A8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608E03F3" w14:textId="77777777" w:rsidR="00DD792F" w:rsidRPr="008B1E3B" w:rsidRDefault="00DD792F" w:rsidP="00F23292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II. Podstawy prawne i zasady przeprowadzenia przetargu</w:t>
      </w:r>
    </w:p>
    <w:p w14:paraId="14A5D5E7" w14:textId="77777777" w:rsidR="00F23292" w:rsidRPr="00F23292" w:rsidRDefault="00F23292" w:rsidP="00F23292">
      <w:pPr>
        <w:suppressAutoHyphens w:val="0"/>
        <w:autoSpaceDE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433A6169" w14:textId="41DB49AA" w:rsidR="00DD792F" w:rsidRDefault="00DD792F" w:rsidP="00F23292">
      <w:pPr>
        <w:numPr>
          <w:ilvl w:val="0"/>
          <w:numId w:val="42"/>
        </w:numPr>
        <w:suppressAutoHyphens w:val="0"/>
        <w:autoSpaceDE w:val="0"/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D0FC1">
        <w:rPr>
          <w:color w:val="000000"/>
          <w:sz w:val="22"/>
          <w:szCs w:val="22"/>
        </w:rPr>
        <w:t>Katolickie Stowarzyszenie Osób Niepełnosprawnych i Ich Przyjaciół KLIKA</w:t>
      </w:r>
      <w:r w:rsidRPr="00AA16A9">
        <w:rPr>
          <w:color w:val="000000"/>
          <w:sz w:val="22"/>
          <w:szCs w:val="22"/>
        </w:rPr>
        <w:t xml:space="preserve"> nie jest </w:t>
      </w:r>
      <w:r>
        <w:rPr>
          <w:color w:val="000000"/>
          <w:sz w:val="22"/>
          <w:szCs w:val="22"/>
        </w:rPr>
        <w:t>z</w:t>
      </w:r>
      <w:r w:rsidRPr="00AA16A9">
        <w:rPr>
          <w:sz w:val="22"/>
          <w:szCs w:val="22"/>
          <w:lang w:eastAsia="pl-PL"/>
        </w:rPr>
        <w:t>amawiającym w rozumieniu art. 4 </w:t>
      </w:r>
      <w:r w:rsidRPr="00AA16A9">
        <w:rPr>
          <w:i/>
          <w:sz w:val="22"/>
          <w:szCs w:val="22"/>
          <w:lang w:eastAsia="pl-PL"/>
        </w:rPr>
        <w:t>ustawy z dnia 11 września 2019 r. Prawo zamówień publicznych</w:t>
      </w:r>
      <w:r w:rsidRPr="00AA16A9">
        <w:rPr>
          <w:sz w:val="22"/>
          <w:szCs w:val="22"/>
          <w:lang w:eastAsia="pl-PL"/>
        </w:rPr>
        <w:t>, w związku</w:t>
      </w:r>
      <w:r w:rsidRPr="00FA66FF">
        <w:rPr>
          <w:sz w:val="22"/>
          <w:szCs w:val="22"/>
          <w:lang w:eastAsia="pl-PL"/>
        </w:rPr>
        <w:t xml:space="preserve"> z czym do niniejszego </w:t>
      </w:r>
      <w:r w:rsidR="00420607">
        <w:rPr>
          <w:sz w:val="22"/>
          <w:szCs w:val="22"/>
          <w:lang w:eastAsia="pl-PL"/>
        </w:rPr>
        <w:t>postępowania przetargowego</w:t>
      </w:r>
      <w:r w:rsidRPr="00FA66FF">
        <w:rPr>
          <w:sz w:val="22"/>
          <w:szCs w:val="22"/>
          <w:lang w:eastAsia="pl-PL"/>
        </w:rPr>
        <w:t xml:space="preserve"> nie stosuje się przepisów tej ustawy.</w:t>
      </w:r>
    </w:p>
    <w:p w14:paraId="31B7D4B5" w14:textId="77777777" w:rsidR="00DD792F" w:rsidRPr="00AA16A9" w:rsidRDefault="00DD792F" w:rsidP="00F23292">
      <w:pPr>
        <w:numPr>
          <w:ilvl w:val="0"/>
          <w:numId w:val="42"/>
        </w:numPr>
        <w:suppressAutoHyphens w:val="0"/>
        <w:autoSpaceDE w:val="0"/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  <w:lang w:eastAsia="pl-PL"/>
        </w:rPr>
        <w:t xml:space="preserve">Niniejszy przetarg zostaje </w:t>
      </w:r>
      <w:r w:rsidRPr="00AA16A9">
        <w:rPr>
          <w:sz w:val="22"/>
          <w:szCs w:val="22"/>
        </w:rPr>
        <w:t xml:space="preserve">przeprowadzony na podstawie art. </w:t>
      </w:r>
      <w:r w:rsidRPr="00AA16A9">
        <w:rPr>
          <w:sz w:val="22"/>
          <w:szCs w:val="22"/>
          <w:lang w:eastAsia="pl-PL"/>
        </w:rPr>
        <w:t>70</w:t>
      </w:r>
      <w:r w:rsidRPr="00AA16A9">
        <w:rPr>
          <w:sz w:val="22"/>
          <w:szCs w:val="22"/>
          <w:vertAlign w:val="superscript"/>
          <w:lang w:eastAsia="pl-PL"/>
        </w:rPr>
        <w:t>1</w:t>
      </w:r>
      <w:r w:rsidRPr="00AA16A9">
        <w:rPr>
          <w:sz w:val="22"/>
          <w:szCs w:val="22"/>
          <w:lang w:eastAsia="pl-PL"/>
        </w:rPr>
        <w:t xml:space="preserve"> – 70</w:t>
      </w:r>
      <w:r w:rsidRPr="00AA16A9">
        <w:rPr>
          <w:sz w:val="22"/>
          <w:szCs w:val="22"/>
          <w:vertAlign w:val="superscript"/>
          <w:lang w:eastAsia="pl-PL"/>
        </w:rPr>
        <w:t>5</w:t>
      </w:r>
      <w:r w:rsidRPr="00AA16A9">
        <w:rPr>
          <w:sz w:val="22"/>
          <w:szCs w:val="22"/>
          <w:lang w:eastAsia="pl-PL"/>
        </w:rPr>
        <w:t xml:space="preserve"> </w:t>
      </w:r>
      <w:r w:rsidRPr="00AA16A9">
        <w:rPr>
          <w:i/>
          <w:sz w:val="22"/>
          <w:szCs w:val="22"/>
        </w:rPr>
        <w:t xml:space="preserve">ustawy z dnia 23 kwietnia 1964r. Kodeks </w:t>
      </w:r>
      <w:r w:rsidRPr="00BF57D9">
        <w:rPr>
          <w:i/>
          <w:iCs/>
          <w:sz w:val="22"/>
          <w:szCs w:val="22"/>
        </w:rPr>
        <w:t>cywilny</w:t>
      </w:r>
      <w:r>
        <w:rPr>
          <w:i/>
          <w:iCs/>
          <w:sz w:val="22"/>
          <w:szCs w:val="22"/>
        </w:rPr>
        <w:t xml:space="preserve"> </w:t>
      </w:r>
      <w:r w:rsidRPr="00FA66FF">
        <w:rPr>
          <w:sz w:val="22"/>
          <w:szCs w:val="22"/>
        </w:rPr>
        <w:t xml:space="preserve">oraz </w:t>
      </w:r>
      <w:r w:rsidRPr="00AA16A9">
        <w:rPr>
          <w:sz w:val="22"/>
          <w:szCs w:val="22"/>
        </w:rPr>
        <w:t>niniejszego ogłoszenia o przetargu</w:t>
      </w:r>
      <w:r>
        <w:rPr>
          <w:sz w:val="22"/>
          <w:szCs w:val="22"/>
        </w:rPr>
        <w:t>.</w:t>
      </w:r>
    </w:p>
    <w:p w14:paraId="7467FC3E" w14:textId="77777777" w:rsidR="00DD792F" w:rsidRPr="00AA16A9" w:rsidRDefault="00DD792F" w:rsidP="00F23292">
      <w:pPr>
        <w:numPr>
          <w:ilvl w:val="0"/>
          <w:numId w:val="42"/>
        </w:numPr>
        <w:suppressAutoHyphens w:val="0"/>
        <w:autoSpaceDE w:val="0"/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</w:rPr>
        <w:t xml:space="preserve">Postępowanie prowadzone jest z uwzględnieniem zasad: uczciwej konkurencji, równego traktowania wykonawców, równego dostępu dla podmiotów gospodarczych ze wszystkich państwa członkowskich, wzajemnego uznawania dokumentów potwierdzających posiadanie kwalifikacji, odpowiednich terminów, jawności, przejrzystego i obiektywnego podejścia, niedyskryminującego opisu przedmiotu zamówienia. </w:t>
      </w:r>
    </w:p>
    <w:p w14:paraId="5444C438" w14:textId="7C1589DD" w:rsidR="00DD792F" w:rsidRPr="00351CC4" w:rsidRDefault="00DD792F" w:rsidP="00F23292">
      <w:pPr>
        <w:numPr>
          <w:ilvl w:val="0"/>
          <w:numId w:val="42"/>
        </w:numPr>
        <w:suppressAutoHyphens w:val="0"/>
        <w:autoSpaceDE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1CC4">
        <w:rPr>
          <w:color w:val="000000"/>
          <w:sz w:val="22"/>
          <w:szCs w:val="22"/>
        </w:rPr>
        <w:t xml:space="preserve">Przedsięwzięcie pod tytułem </w:t>
      </w:r>
      <w:r w:rsidR="007B079F" w:rsidRPr="00351CC4">
        <w:rPr>
          <w:i/>
          <w:sz w:val="22"/>
          <w:szCs w:val="22"/>
        </w:rPr>
        <w:t>„</w:t>
      </w:r>
      <w:r w:rsidR="00351CC4" w:rsidRPr="00351CC4">
        <w:rPr>
          <w:i/>
          <w:sz w:val="22"/>
          <w:szCs w:val="22"/>
        </w:rPr>
        <w:t>Prowadzenie Ośrodka Wsparcia i Testów” w Krakowie w ramach modułu II programu PFRON pn. „Centra</w:t>
      </w:r>
      <w:r w:rsidR="00351CC4">
        <w:rPr>
          <w:i/>
          <w:sz w:val="22"/>
          <w:szCs w:val="22"/>
        </w:rPr>
        <w:t xml:space="preserve"> </w:t>
      </w:r>
      <w:r w:rsidR="00351CC4" w:rsidRPr="00351CC4">
        <w:rPr>
          <w:i/>
          <w:sz w:val="22"/>
          <w:szCs w:val="22"/>
        </w:rPr>
        <w:t>informacyjno-doradcze dla osób z niepełnosprawnością</w:t>
      </w:r>
      <w:r w:rsidR="007B079F" w:rsidRPr="00351CC4">
        <w:rPr>
          <w:i/>
          <w:sz w:val="22"/>
          <w:szCs w:val="22"/>
        </w:rPr>
        <w:t>”</w:t>
      </w:r>
      <w:r w:rsidRPr="00351CC4">
        <w:rPr>
          <w:color w:val="000000"/>
          <w:sz w:val="22"/>
          <w:szCs w:val="22"/>
        </w:rPr>
        <w:t xml:space="preserve"> finansowane</w:t>
      </w:r>
      <w:r w:rsidR="00554EF1" w:rsidRPr="00351CC4">
        <w:rPr>
          <w:color w:val="000000"/>
          <w:sz w:val="22"/>
          <w:szCs w:val="22"/>
        </w:rPr>
        <w:t xml:space="preserve"> jest </w:t>
      </w:r>
      <w:r w:rsidRPr="00351CC4">
        <w:rPr>
          <w:color w:val="000000"/>
          <w:sz w:val="22"/>
          <w:szCs w:val="22"/>
        </w:rPr>
        <w:t xml:space="preserve"> ze środków Państwowego Funduszu Rehabi</w:t>
      </w:r>
      <w:r w:rsidR="007B079F" w:rsidRPr="00351CC4">
        <w:rPr>
          <w:color w:val="000000"/>
          <w:sz w:val="22"/>
          <w:szCs w:val="22"/>
        </w:rPr>
        <w:t>litacji Osób Niepełnosprawnych</w:t>
      </w:r>
      <w:r w:rsidR="002E49AD" w:rsidRPr="00351CC4">
        <w:rPr>
          <w:color w:val="000000"/>
          <w:sz w:val="22"/>
          <w:szCs w:val="22"/>
        </w:rPr>
        <w:t>.</w:t>
      </w:r>
    </w:p>
    <w:p w14:paraId="6D286F2F" w14:textId="77777777" w:rsidR="00DD792F" w:rsidRPr="00BF57D9" w:rsidRDefault="00DD792F" w:rsidP="00F23292">
      <w:pPr>
        <w:suppressAutoHyphens w:val="0"/>
        <w:autoSpaceDE w:val="0"/>
        <w:spacing w:line="240" w:lineRule="auto"/>
        <w:ind w:leftChars="0" w:left="0" w:firstLineChars="0" w:firstLine="0"/>
        <w:jc w:val="both"/>
        <w:rPr>
          <w:sz w:val="22"/>
          <w:szCs w:val="22"/>
        </w:rPr>
      </w:pPr>
    </w:p>
    <w:p w14:paraId="433E4BEB" w14:textId="77777777" w:rsidR="00DD792F" w:rsidRPr="008B1E3B" w:rsidRDefault="00DD792F" w:rsidP="00F23292">
      <w:pPr>
        <w:pStyle w:val="Akapitzlist1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III. Zakres upowszechnienia ogłoszenia o przetargu</w:t>
      </w:r>
    </w:p>
    <w:p w14:paraId="57FD299E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47F35B4D" w14:textId="139BB861" w:rsidR="00DD792F" w:rsidRPr="007C563F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7C563F">
        <w:rPr>
          <w:sz w:val="22"/>
          <w:szCs w:val="22"/>
        </w:rPr>
        <w:t>Niniejsze ogłoszenie o przetargu zostało upublicznione w następujący sposób:</w:t>
      </w:r>
    </w:p>
    <w:p w14:paraId="1F2FBD33" w14:textId="23F44F9C" w:rsidR="0020178E" w:rsidRPr="00D944C5" w:rsidRDefault="00DD792F" w:rsidP="00F23292">
      <w:pPr>
        <w:numPr>
          <w:ilvl w:val="0"/>
          <w:numId w:val="43"/>
        </w:num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C563F">
        <w:rPr>
          <w:color w:val="000000"/>
          <w:sz w:val="22"/>
          <w:szCs w:val="22"/>
        </w:rPr>
        <w:t xml:space="preserve">na stronie internetowej organizatora przetargu: </w:t>
      </w:r>
      <w:hyperlink r:id="rId10" w:history="1">
        <w:r w:rsidRPr="001E3C82">
          <w:rPr>
            <w:rStyle w:val="Hipercze"/>
            <w:sz w:val="22"/>
            <w:szCs w:val="22"/>
          </w:rPr>
          <w:t>https://www.klikakrakow.pl/</w:t>
        </w:r>
      </w:hyperlink>
      <w:r w:rsidR="003E2954">
        <w:rPr>
          <w:color w:val="000000"/>
          <w:sz w:val="22"/>
          <w:szCs w:val="22"/>
        </w:rPr>
        <w:t xml:space="preserve"> </w:t>
      </w:r>
    </w:p>
    <w:p w14:paraId="6E9EE711" w14:textId="77777777" w:rsidR="00D944C5" w:rsidRDefault="00D944C5" w:rsidP="00D944C5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3FCED461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8D27" w14:textId="0F2C718A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 xml:space="preserve">IV. </w:t>
            </w:r>
            <w:r w:rsidR="0020178E">
              <w:rPr>
                <w:b/>
                <w:sz w:val="22"/>
                <w:szCs w:val="22"/>
              </w:rPr>
              <w:t>Opis przedmiotu zamówienia</w:t>
            </w:r>
          </w:p>
        </w:tc>
      </w:tr>
    </w:tbl>
    <w:p w14:paraId="7AB65720" w14:textId="77777777" w:rsidR="00F23292" w:rsidRDefault="00F23292" w:rsidP="00F2329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124FDDC9" w14:textId="1BF0A9FF" w:rsidR="00BD406E" w:rsidRPr="0020178E" w:rsidRDefault="00DD792F" w:rsidP="00F23292">
      <w:pPr>
        <w:numPr>
          <w:ilvl w:val="0"/>
          <w:numId w:val="44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BD406E">
        <w:rPr>
          <w:sz w:val="22"/>
          <w:szCs w:val="22"/>
        </w:rPr>
        <w:t xml:space="preserve">Przedmiotem niniejszego przetargu </w:t>
      </w:r>
      <w:r w:rsidRPr="00BD406E">
        <w:rPr>
          <w:color w:val="000000"/>
          <w:sz w:val="22"/>
          <w:szCs w:val="22"/>
        </w:rPr>
        <w:t xml:space="preserve">jest wybór Wykonawcy zamówienia </w:t>
      </w:r>
      <w:r w:rsidR="00BD406E" w:rsidRPr="00BD406E">
        <w:rPr>
          <w:color w:val="000000"/>
          <w:sz w:val="22"/>
          <w:szCs w:val="22"/>
        </w:rPr>
        <w:t xml:space="preserve">świadczącego usługi kierownictwa merytorycznego </w:t>
      </w:r>
      <w:r w:rsidR="00BD406E" w:rsidRPr="00BD406E">
        <w:rPr>
          <w:sz w:val="22"/>
          <w:szCs w:val="22"/>
        </w:rPr>
        <w:t xml:space="preserve">w ramach programu Państwowego Funduszu Rehabilitacji Osób </w:t>
      </w:r>
      <w:r w:rsidR="00BD406E" w:rsidRPr="0020178E">
        <w:rPr>
          <w:sz w:val="22"/>
          <w:szCs w:val="22"/>
        </w:rPr>
        <w:t>Niepełnosprawnych pn. „Centra informacyjno-doradcze dla osób z niepełnosprawnością”</w:t>
      </w:r>
    </w:p>
    <w:p w14:paraId="7C38A076" w14:textId="026CCC9A" w:rsidR="00DD792F" w:rsidRPr="0020178E" w:rsidRDefault="00DD792F" w:rsidP="00F23292">
      <w:pPr>
        <w:numPr>
          <w:ilvl w:val="0"/>
          <w:numId w:val="44"/>
        </w:numPr>
        <w:spacing w:line="240" w:lineRule="auto"/>
        <w:ind w:leftChars="0" w:left="0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color w:val="000000"/>
          <w:sz w:val="22"/>
          <w:szCs w:val="22"/>
        </w:rPr>
        <w:t xml:space="preserve">Rodzaj zamówienia: </w:t>
      </w:r>
      <w:r w:rsidR="007C56C0" w:rsidRPr="0020178E">
        <w:rPr>
          <w:color w:val="000000"/>
          <w:sz w:val="22"/>
          <w:szCs w:val="22"/>
        </w:rPr>
        <w:t>usługi</w:t>
      </w:r>
      <w:r w:rsidRPr="0020178E">
        <w:rPr>
          <w:color w:val="000000"/>
          <w:sz w:val="22"/>
          <w:szCs w:val="22"/>
        </w:rPr>
        <w:t>.</w:t>
      </w:r>
    </w:p>
    <w:p w14:paraId="2370C57B" w14:textId="77777777" w:rsidR="00DD792F" w:rsidRPr="0020178E" w:rsidRDefault="00DD792F" w:rsidP="00F23292">
      <w:pPr>
        <w:numPr>
          <w:ilvl w:val="0"/>
          <w:numId w:val="44"/>
        </w:numPr>
        <w:spacing w:line="240" w:lineRule="auto"/>
        <w:ind w:leftChars="0" w:left="0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Kody</w:t>
      </w:r>
      <w:r w:rsidRPr="0020178E">
        <w:rPr>
          <w:b/>
          <w:bCs/>
          <w:sz w:val="22"/>
          <w:szCs w:val="22"/>
        </w:rPr>
        <w:t xml:space="preserve"> </w:t>
      </w:r>
      <w:r w:rsidRPr="0020178E">
        <w:rPr>
          <w:bCs/>
          <w:sz w:val="22"/>
          <w:szCs w:val="22"/>
        </w:rPr>
        <w:t xml:space="preserve">CPV: </w:t>
      </w:r>
    </w:p>
    <w:p w14:paraId="2B23629A" w14:textId="364C6549" w:rsidR="00FA6503" w:rsidRPr="002E49AD" w:rsidRDefault="007C56C0" w:rsidP="00F23292">
      <w:pPr>
        <w:pStyle w:val="Akapitzlist"/>
        <w:tabs>
          <w:tab w:val="left" w:pos="426"/>
        </w:tabs>
        <w:spacing w:line="240" w:lineRule="auto"/>
        <w:ind w:leftChars="0" w:left="2" w:hanging="2"/>
        <w:rPr>
          <w:rFonts w:eastAsia="Times New Roman"/>
          <w:bCs/>
          <w:sz w:val="22"/>
          <w:szCs w:val="22"/>
        </w:rPr>
      </w:pPr>
      <w:r w:rsidRPr="0020178E">
        <w:rPr>
          <w:rFonts w:eastAsia="Times New Roman"/>
          <w:bCs/>
          <w:sz w:val="22"/>
          <w:szCs w:val="22"/>
        </w:rPr>
        <w:lastRenderedPageBreak/>
        <w:tab/>
      </w:r>
      <w:r w:rsidRPr="0020178E">
        <w:rPr>
          <w:rFonts w:eastAsia="Times New Roman"/>
          <w:bCs/>
          <w:sz w:val="22"/>
          <w:szCs w:val="22"/>
        </w:rPr>
        <w:tab/>
      </w:r>
      <w:r w:rsidR="00FA6503" w:rsidRPr="0020178E">
        <w:rPr>
          <w:rFonts w:eastAsia="Times New Roman"/>
          <w:bCs/>
          <w:sz w:val="22"/>
          <w:szCs w:val="22"/>
        </w:rPr>
        <w:t>79421000-</w:t>
      </w:r>
      <w:r w:rsidR="00FA6503" w:rsidRPr="002E49AD">
        <w:rPr>
          <w:rFonts w:eastAsia="Times New Roman"/>
          <w:bCs/>
          <w:sz w:val="22"/>
          <w:szCs w:val="22"/>
        </w:rPr>
        <w:t>1 Usługi zarządzania projektem inne niż w zakresie robot budowlanych.</w:t>
      </w:r>
      <w:r w:rsidR="00DD792F" w:rsidRPr="002E49AD">
        <w:rPr>
          <w:rFonts w:eastAsia="Times New Roman"/>
          <w:bCs/>
          <w:sz w:val="22"/>
          <w:szCs w:val="22"/>
        </w:rPr>
        <w:tab/>
      </w:r>
    </w:p>
    <w:p w14:paraId="5FDB5426" w14:textId="6A7FC074" w:rsidR="00363141" w:rsidRPr="00363141" w:rsidRDefault="0020178E" w:rsidP="00363141">
      <w:pPr>
        <w:numPr>
          <w:ilvl w:val="0"/>
          <w:numId w:val="44"/>
        </w:numPr>
        <w:spacing w:line="240" w:lineRule="auto"/>
        <w:ind w:leftChars="0" w:left="0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 xml:space="preserve">Realizacja usług będzie mieć miejsce w okresie od </w:t>
      </w:r>
      <w:r w:rsidR="000474B7">
        <w:rPr>
          <w:sz w:val="22"/>
          <w:szCs w:val="22"/>
        </w:rPr>
        <w:t>dnia podpisania umowy</w:t>
      </w:r>
      <w:r w:rsidR="00351CC4">
        <w:rPr>
          <w:sz w:val="22"/>
          <w:szCs w:val="22"/>
        </w:rPr>
        <w:t xml:space="preserve"> do</w:t>
      </w:r>
      <w:r w:rsidRPr="002E49AD">
        <w:rPr>
          <w:sz w:val="22"/>
          <w:szCs w:val="22"/>
        </w:rPr>
        <w:t xml:space="preserve"> </w:t>
      </w:r>
      <w:r w:rsidR="007B079F" w:rsidRPr="002E49AD">
        <w:rPr>
          <w:sz w:val="22"/>
          <w:szCs w:val="22"/>
        </w:rPr>
        <w:t>31.12.202</w:t>
      </w:r>
      <w:r w:rsidR="00351CC4">
        <w:rPr>
          <w:sz w:val="22"/>
          <w:szCs w:val="22"/>
        </w:rPr>
        <w:t>7</w:t>
      </w:r>
    </w:p>
    <w:p w14:paraId="51BF4C3C" w14:textId="046DD4F5" w:rsidR="0020178E" w:rsidRPr="002E49AD" w:rsidRDefault="0020178E" w:rsidP="00F23292">
      <w:pPr>
        <w:numPr>
          <w:ilvl w:val="0"/>
          <w:numId w:val="44"/>
        </w:numPr>
        <w:spacing w:line="240" w:lineRule="auto"/>
        <w:ind w:leftChars="0" w:left="0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>Zakres zadań Wykonawcy obejmuje:</w:t>
      </w:r>
    </w:p>
    <w:p w14:paraId="30122FB7" w14:textId="7EA04E46" w:rsidR="0020178E" w:rsidRPr="002E49AD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 xml:space="preserve">Prowadzenie postępowania rekrutacyjnego kadry </w:t>
      </w:r>
      <w:proofErr w:type="spellStart"/>
      <w:r w:rsidRPr="002E49AD">
        <w:rPr>
          <w:sz w:val="22"/>
          <w:szCs w:val="22"/>
        </w:rPr>
        <w:t>OWiT</w:t>
      </w:r>
      <w:proofErr w:type="spellEnd"/>
      <w:r w:rsidRPr="002E49AD">
        <w:rPr>
          <w:sz w:val="22"/>
          <w:szCs w:val="22"/>
        </w:rPr>
        <w:t>.</w:t>
      </w:r>
    </w:p>
    <w:p w14:paraId="44BD5353" w14:textId="2632A6FA" w:rsidR="0020178E" w:rsidRPr="002E49AD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 xml:space="preserve">Wybór kadry, zawarcie umów z personelem </w:t>
      </w:r>
      <w:proofErr w:type="spellStart"/>
      <w:r w:rsidRPr="002E49AD">
        <w:rPr>
          <w:sz w:val="22"/>
          <w:szCs w:val="22"/>
        </w:rPr>
        <w:t>OWiT</w:t>
      </w:r>
      <w:proofErr w:type="spellEnd"/>
      <w:r w:rsidRPr="002E49AD">
        <w:rPr>
          <w:sz w:val="22"/>
          <w:szCs w:val="22"/>
        </w:rPr>
        <w:t>, podział obowiązków pomiędzy członków zespołu projektowego.</w:t>
      </w:r>
    </w:p>
    <w:p w14:paraId="2E327ACF" w14:textId="687BC665" w:rsidR="0020178E" w:rsidRPr="002E49AD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>Koordynacja prac zespołu projektowego.</w:t>
      </w:r>
    </w:p>
    <w:p w14:paraId="619E2100" w14:textId="3475F0EB" w:rsidR="0020178E" w:rsidRPr="002E49AD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 xml:space="preserve">Stworzenie odpowiednich warunków funkcjonowania </w:t>
      </w:r>
      <w:proofErr w:type="spellStart"/>
      <w:r w:rsidRPr="002E49AD">
        <w:rPr>
          <w:sz w:val="22"/>
          <w:szCs w:val="22"/>
        </w:rPr>
        <w:t>OWiT</w:t>
      </w:r>
      <w:proofErr w:type="spellEnd"/>
      <w:r w:rsidRPr="002E49AD">
        <w:rPr>
          <w:sz w:val="22"/>
          <w:szCs w:val="22"/>
        </w:rPr>
        <w:t>.</w:t>
      </w:r>
    </w:p>
    <w:p w14:paraId="0A64F9FC" w14:textId="3C3A0CE7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E49AD">
        <w:rPr>
          <w:sz w:val="22"/>
          <w:szCs w:val="22"/>
        </w:rPr>
        <w:t>Weryfikacja</w:t>
      </w:r>
      <w:r w:rsidRPr="0020178E">
        <w:rPr>
          <w:sz w:val="22"/>
          <w:szCs w:val="22"/>
        </w:rPr>
        <w:t xml:space="preserve"> spełniania przez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 xml:space="preserve"> wymogów ustawy o zapewnianiu dostępności osobom ze szczególnymi potrzebami.</w:t>
      </w:r>
    </w:p>
    <w:p w14:paraId="5ED6EB1F" w14:textId="7F73421E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Przygotowanie rzeczowej specyfikacji wyposażenia wypożyczalni prowadzonej przez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>.</w:t>
      </w:r>
    </w:p>
    <w:p w14:paraId="7606F567" w14:textId="3EE326ED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Prowadzenie postępowań o udzielenie niezbędnych do działalności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 xml:space="preserve"> zamówień.</w:t>
      </w:r>
    </w:p>
    <w:p w14:paraId="040154E7" w14:textId="4FED528F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Zakup i wyposażenie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 xml:space="preserve"> w niezbędny sprzęt i oprogramowanie do prowadzenia działań</w:t>
      </w:r>
      <w:r w:rsidR="003F3C64">
        <w:rPr>
          <w:sz w:val="22"/>
          <w:szCs w:val="22"/>
        </w:rPr>
        <w:t xml:space="preserve"> </w:t>
      </w:r>
      <w:r w:rsidRPr="0020178E">
        <w:rPr>
          <w:sz w:val="22"/>
          <w:szCs w:val="22"/>
        </w:rPr>
        <w:t xml:space="preserve">merytorycznych i </w:t>
      </w:r>
      <w:r w:rsidR="003F3C64" w:rsidRPr="00F41FC8">
        <w:rPr>
          <w:sz w:val="22"/>
          <w:szCs w:val="22"/>
        </w:rPr>
        <w:t>zarządczych</w:t>
      </w:r>
      <w:r w:rsidRPr="0020178E">
        <w:rPr>
          <w:sz w:val="22"/>
          <w:szCs w:val="22"/>
        </w:rPr>
        <w:t>, w tym zaplecze technologiczne do audio i video konferencji, spotkań, porad.</w:t>
      </w:r>
    </w:p>
    <w:p w14:paraId="4222C55C" w14:textId="19EC7990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Przygotowanie kanałów komunikacji internetowej:</w:t>
      </w:r>
    </w:p>
    <w:p w14:paraId="4AFA310A" w14:textId="77777777" w:rsidR="0020178E" w:rsidRPr="0020178E" w:rsidRDefault="0020178E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a)  strona internetowa;</w:t>
      </w:r>
    </w:p>
    <w:p w14:paraId="7B382592" w14:textId="77777777" w:rsidR="0020178E" w:rsidRPr="0020178E" w:rsidRDefault="0020178E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b) konta w mediach społecznościowych.</w:t>
      </w:r>
    </w:p>
    <w:p w14:paraId="3406432F" w14:textId="0DBF2828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Opracowanie całości procedur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>:</w:t>
      </w:r>
    </w:p>
    <w:p w14:paraId="6F4C2056" w14:textId="77777777" w:rsidR="0020178E" w:rsidRPr="0020178E" w:rsidRDefault="0020178E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a) zasad kontaktu z beneficjentami – savoir-vivre;</w:t>
      </w:r>
    </w:p>
    <w:p w14:paraId="56818145" w14:textId="77777777" w:rsidR="0020178E" w:rsidRPr="0020178E" w:rsidRDefault="0020178E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b) zasad bezpieczeństwa i higieny; </w:t>
      </w:r>
    </w:p>
    <w:p w14:paraId="414921FD" w14:textId="77777777" w:rsidR="0020178E" w:rsidRPr="0020178E" w:rsidRDefault="0020178E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c) regulaminu wypożyczania sprzętu do testowania dla osób z niepełnosprawnościami;</w:t>
      </w:r>
    </w:p>
    <w:p w14:paraId="2DA9AC4C" w14:textId="77777777" w:rsidR="0020178E" w:rsidRPr="0020178E" w:rsidRDefault="0020178E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d) zasad udzielania porad i konsultacji.</w:t>
      </w:r>
    </w:p>
    <w:p w14:paraId="61439ABA" w14:textId="4D35DAE0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Prowadzenie działań promocyjno-informacyjnych. </w:t>
      </w:r>
    </w:p>
    <w:p w14:paraId="7993B778" w14:textId="46843987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Prowadzenie wypożyczalni sprzętu i oprogramowania.</w:t>
      </w:r>
    </w:p>
    <w:p w14:paraId="32F277FF" w14:textId="309931A9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Określenie zasad podnoszenia kompetencji kadry zaangażowanej w funkcjonowanie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>.</w:t>
      </w:r>
    </w:p>
    <w:p w14:paraId="1AF23FCA" w14:textId="3AEAB4F7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Szkolenie kadry z zakresu metod dydaktycznych w odniesieniu do </w:t>
      </w:r>
      <w:proofErr w:type="spellStart"/>
      <w:r w:rsidRPr="0020178E">
        <w:rPr>
          <w:sz w:val="22"/>
          <w:szCs w:val="22"/>
        </w:rPr>
        <w:t>OzN</w:t>
      </w:r>
      <w:proofErr w:type="spellEnd"/>
      <w:r w:rsidRPr="0020178E">
        <w:rPr>
          <w:sz w:val="22"/>
          <w:szCs w:val="22"/>
        </w:rPr>
        <w:t xml:space="preserve">. </w:t>
      </w:r>
    </w:p>
    <w:p w14:paraId="5A85ED2A" w14:textId="2A96D1C7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Koordynacja całości działalności </w:t>
      </w:r>
      <w:proofErr w:type="spellStart"/>
      <w:r w:rsidRPr="0020178E">
        <w:rPr>
          <w:sz w:val="22"/>
          <w:szCs w:val="22"/>
        </w:rPr>
        <w:t>OWiT</w:t>
      </w:r>
      <w:proofErr w:type="spellEnd"/>
      <w:r w:rsidRPr="0020178E">
        <w:rPr>
          <w:sz w:val="22"/>
          <w:szCs w:val="22"/>
        </w:rPr>
        <w:t>.</w:t>
      </w:r>
    </w:p>
    <w:p w14:paraId="5EE85AB8" w14:textId="2BB4691B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Nadzór nad prawidłowością realizacji całości przedsięwzięcia.</w:t>
      </w:r>
    </w:p>
    <w:p w14:paraId="12ED255B" w14:textId="5ABC7F88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Reprezentowanie przedsięwzięcia na zewnątrz zgodnie z wnioskiem i umową zawartą z PFRON.</w:t>
      </w:r>
    </w:p>
    <w:p w14:paraId="2EBEC5BD" w14:textId="54B168DC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Nadzór nad rekrutacją uczestników. </w:t>
      </w:r>
    </w:p>
    <w:p w14:paraId="67B4A78B" w14:textId="5D0CAF1E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Monitoring rezultatów.</w:t>
      </w:r>
    </w:p>
    <w:p w14:paraId="188C6F11" w14:textId="26D20A7B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Nadzorowanie pracy wszystkich osób zaangażowanych w realizację projektu.</w:t>
      </w:r>
    </w:p>
    <w:p w14:paraId="5E8DA468" w14:textId="6B959F8D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Utrzymywanie stałych kontaktów z opiekunem projektu w PFRON, informowanie na bieżąco </w:t>
      </w:r>
      <w:r w:rsidR="00EC200E">
        <w:rPr>
          <w:sz w:val="22"/>
          <w:szCs w:val="22"/>
        </w:rPr>
        <w:br/>
      </w:r>
      <w:r w:rsidRPr="0020178E">
        <w:rPr>
          <w:sz w:val="22"/>
          <w:szCs w:val="22"/>
        </w:rPr>
        <w:t xml:space="preserve">o wszystkich zaistniałych problemach w realizacji projektu, terminowe przesyłanie wszystkich wymaganych dokumentów i informacji, przestrzeganie obowiązków i zaleceń wynikających z realizacji umowy, procedur, standardów, instrukcji do sprawozdań oraz innych obowiązujących dokumentów.   </w:t>
      </w:r>
    </w:p>
    <w:p w14:paraId="7AE923B0" w14:textId="65E26328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Nadzór nad sprawozdawczością finansową.</w:t>
      </w:r>
    </w:p>
    <w:p w14:paraId="5D0B0515" w14:textId="0961070F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Sporządzanie sprawozdań merytorycznych.</w:t>
      </w:r>
    </w:p>
    <w:p w14:paraId="0ACED112" w14:textId="28A54C4A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Nadzór nad procedurami zakupowymi, dokonywanie zamówień.</w:t>
      </w:r>
    </w:p>
    <w:p w14:paraId="3B375C3B" w14:textId="5D50239E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Redakcja korespondencji wychodzącej do PFRON.</w:t>
      </w:r>
    </w:p>
    <w:p w14:paraId="55DA2238" w14:textId="047CC9EA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Obsługa kontroli prowadzonej przez organy wewnętrzne i instytucje zewnętrzne w zakresie realizacji projektu.</w:t>
      </w:r>
    </w:p>
    <w:p w14:paraId="2C5F8F91" w14:textId="453AF924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Kontrola dokumentów finansowych pod względem merytorycznym.</w:t>
      </w:r>
    </w:p>
    <w:p w14:paraId="6913839E" w14:textId="487FE47F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Kontrola wydatkowania środków.</w:t>
      </w:r>
    </w:p>
    <w:p w14:paraId="52462922" w14:textId="5ADCDD0E" w:rsidR="0020178E" w:rsidRPr="0020178E" w:rsidRDefault="0020178E" w:rsidP="00F23292">
      <w:pPr>
        <w:pStyle w:val="Akapitzlist"/>
        <w:numPr>
          <w:ilvl w:val="0"/>
          <w:numId w:val="49"/>
        </w:numPr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>Dokonanie całkowitego rozliczenia finansowego i rzeczowego względem PFRON po zakończeniu realizacji projektu.</w:t>
      </w:r>
    </w:p>
    <w:p w14:paraId="1DAD49A7" w14:textId="082F1984" w:rsidR="0020178E" w:rsidRDefault="0020178E" w:rsidP="00F23292">
      <w:pPr>
        <w:numPr>
          <w:ilvl w:val="0"/>
          <w:numId w:val="44"/>
        </w:numPr>
        <w:spacing w:line="240" w:lineRule="auto"/>
        <w:ind w:leftChars="0" w:left="0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0178E">
        <w:rPr>
          <w:sz w:val="22"/>
          <w:szCs w:val="22"/>
        </w:rPr>
        <w:t xml:space="preserve">Zapłata wynagrodzenia nastąpi na podstawie prawidłowo wystawionej i doręczonej Zamawiającemu faktury VAT, w terminie 21 dni od dnia jej doręczenia. Wykonawca uprawniony będzie do wystawienia faktury po prawidłowym wykonaniu Przedmiotu Umowy oraz po podpisaniu protokołu odbioru, </w:t>
      </w:r>
      <w:r w:rsidRPr="0020178E">
        <w:rPr>
          <w:sz w:val="22"/>
          <w:szCs w:val="22"/>
        </w:rPr>
        <w:lastRenderedPageBreak/>
        <w:t>stwierdzającego należyte wykonanie Przedmiotu Umowy. Zapłata wynagrodzenia nastąpi przelewem na rachunek bankowy wskazany na fakturze VAT.</w:t>
      </w:r>
    </w:p>
    <w:p w14:paraId="11F2A171" w14:textId="77777777" w:rsidR="00B64307" w:rsidRPr="0020178E" w:rsidRDefault="00B64307" w:rsidP="00B6430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C73AA7A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661F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V. Termin realizacji umowy</w:t>
            </w:r>
          </w:p>
        </w:tc>
      </w:tr>
    </w:tbl>
    <w:p w14:paraId="1301DAF2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4C5FBD7F" w14:textId="150A0FB4" w:rsidR="00DD792F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F41FC8">
        <w:rPr>
          <w:sz w:val="22"/>
          <w:szCs w:val="22"/>
        </w:rPr>
        <w:t xml:space="preserve">Umowę należy zrealizować </w:t>
      </w:r>
      <w:r w:rsidR="0020178E" w:rsidRPr="00F41FC8">
        <w:rPr>
          <w:sz w:val="22"/>
          <w:szCs w:val="22"/>
        </w:rPr>
        <w:t xml:space="preserve">w okresie od </w:t>
      </w:r>
      <w:r w:rsidR="000474B7" w:rsidRPr="00F41FC8">
        <w:rPr>
          <w:sz w:val="22"/>
          <w:szCs w:val="22"/>
        </w:rPr>
        <w:t>dnia podpisania umowy</w:t>
      </w:r>
      <w:r w:rsidR="0020178E" w:rsidRPr="00F41FC8">
        <w:rPr>
          <w:sz w:val="22"/>
          <w:szCs w:val="22"/>
        </w:rPr>
        <w:t xml:space="preserve"> do </w:t>
      </w:r>
      <w:r w:rsidR="007B079F" w:rsidRPr="00F41FC8">
        <w:rPr>
          <w:sz w:val="22"/>
          <w:szCs w:val="22"/>
        </w:rPr>
        <w:t>31.12.202</w:t>
      </w:r>
      <w:r w:rsidR="004308FD" w:rsidRPr="00F41FC8">
        <w:rPr>
          <w:sz w:val="22"/>
          <w:szCs w:val="22"/>
        </w:rPr>
        <w:t>7</w:t>
      </w:r>
      <w:r w:rsidR="00F62E20" w:rsidRPr="00F41FC8">
        <w:rPr>
          <w:sz w:val="22"/>
          <w:szCs w:val="22"/>
        </w:rPr>
        <w:t xml:space="preserve"> r.</w:t>
      </w:r>
      <w:r w:rsidRPr="00630A55">
        <w:rPr>
          <w:sz w:val="22"/>
          <w:szCs w:val="22"/>
        </w:rPr>
        <w:t xml:space="preserve"> </w:t>
      </w:r>
    </w:p>
    <w:p w14:paraId="13AAFF8A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4D7F8C5" w14:textId="77777777" w:rsidTr="0020178E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0FC7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VI. Warunki udziału w przetargu</w:t>
            </w:r>
          </w:p>
        </w:tc>
      </w:tr>
    </w:tbl>
    <w:p w14:paraId="302B801D" w14:textId="77777777" w:rsidR="00F23292" w:rsidRPr="00F23292" w:rsidRDefault="00F23292" w:rsidP="00F23292">
      <w:pPr>
        <w:spacing w:line="240" w:lineRule="auto"/>
        <w:ind w:leftChars="0" w:left="0" w:firstLineChars="0" w:firstLine="0"/>
        <w:jc w:val="both"/>
        <w:textAlignment w:val="auto"/>
        <w:outlineLvl w:val="9"/>
        <w:rPr>
          <w:b/>
          <w:sz w:val="22"/>
          <w:szCs w:val="22"/>
          <w:u w:val="single"/>
        </w:rPr>
      </w:pPr>
    </w:p>
    <w:p w14:paraId="0C6F6F3E" w14:textId="60DA4239" w:rsidR="00DD792F" w:rsidRPr="00E94380" w:rsidRDefault="00DD792F" w:rsidP="00F23292">
      <w:pPr>
        <w:numPr>
          <w:ilvl w:val="0"/>
          <w:numId w:val="50"/>
        </w:numPr>
        <w:spacing w:line="240" w:lineRule="auto"/>
        <w:ind w:leftChars="0" w:left="0" w:firstLineChars="0" w:hanging="426"/>
        <w:jc w:val="both"/>
        <w:textAlignment w:val="auto"/>
        <w:outlineLvl w:val="9"/>
        <w:rPr>
          <w:b/>
          <w:sz w:val="22"/>
          <w:szCs w:val="22"/>
          <w:u w:val="single"/>
        </w:rPr>
      </w:pPr>
      <w:r w:rsidRPr="00E94380">
        <w:rPr>
          <w:sz w:val="22"/>
          <w:szCs w:val="22"/>
        </w:rPr>
        <w:t xml:space="preserve">O udzielenie zamówienia mogą ubiegać się następujący Wykonawcy którzy </w:t>
      </w:r>
      <w:r w:rsidRPr="00E94380">
        <w:rPr>
          <w:b/>
          <w:sz w:val="22"/>
          <w:szCs w:val="22"/>
          <w:u w:val="single"/>
        </w:rPr>
        <w:t>nie są powiązani osobowo lub kapitałowo z Zamawiającym.</w:t>
      </w:r>
    </w:p>
    <w:p w14:paraId="2A0B508D" w14:textId="77777777" w:rsidR="00DD792F" w:rsidRPr="008B1E3B" w:rsidRDefault="00DD792F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0F1DFF73" w14:textId="77777777" w:rsidR="00DD792F" w:rsidRPr="008B1E3B" w:rsidRDefault="00DD792F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O udzielenie zamówienia mogą ubiegać się wyłącznie Wykonawcy, którzy nie są powiązani z Zamawiającym osobowo lub kapitałowo. W celu uniknięcia konfliktu interesów zamówienia nie mogą być udzielne podmiotom powiązanym osobowe lub kapitałowo.</w:t>
      </w:r>
    </w:p>
    <w:p w14:paraId="0082FAA1" w14:textId="77777777" w:rsidR="00F23292" w:rsidRDefault="00F23292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2EE3EF63" w14:textId="1854991F" w:rsidR="00DD792F" w:rsidRPr="008B1E3B" w:rsidRDefault="00DD792F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7963637B" w14:textId="77777777" w:rsidR="00DD792F" w:rsidRPr="00354BDF" w:rsidRDefault="00DD792F" w:rsidP="00F23292">
      <w:pPr>
        <w:numPr>
          <w:ilvl w:val="0"/>
          <w:numId w:val="45"/>
        </w:numPr>
        <w:tabs>
          <w:tab w:val="left" w:pos="284"/>
          <w:tab w:val="left" w:pos="720"/>
        </w:tabs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uczestniczeniu w spółce jako wspólnik spółki cywilnej lub spółki osobowej;</w:t>
      </w:r>
    </w:p>
    <w:p w14:paraId="74EC6090" w14:textId="77777777" w:rsidR="00DD792F" w:rsidRPr="00354BDF" w:rsidRDefault="00DD792F" w:rsidP="00F23292">
      <w:pPr>
        <w:numPr>
          <w:ilvl w:val="0"/>
          <w:numId w:val="45"/>
        </w:numPr>
        <w:tabs>
          <w:tab w:val="left" w:pos="284"/>
          <w:tab w:val="left" w:pos="720"/>
        </w:tabs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posiadaniu co najmniej 10 % udziałów lub akcji</w:t>
      </w:r>
      <w:r>
        <w:rPr>
          <w:color w:val="000000"/>
          <w:sz w:val="22"/>
          <w:szCs w:val="22"/>
        </w:rPr>
        <w:t>;</w:t>
      </w:r>
    </w:p>
    <w:p w14:paraId="2B417052" w14:textId="77777777" w:rsidR="00DD792F" w:rsidRDefault="00DD792F" w:rsidP="00F23292">
      <w:pPr>
        <w:numPr>
          <w:ilvl w:val="0"/>
          <w:numId w:val="45"/>
        </w:numPr>
        <w:tabs>
          <w:tab w:val="left" w:pos="284"/>
          <w:tab w:val="left" w:pos="720"/>
        </w:tabs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087EC4F2" w14:textId="77777777" w:rsidR="00DD792F" w:rsidRPr="00354BDF" w:rsidRDefault="00DD792F" w:rsidP="00F23292">
      <w:pPr>
        <w:numPr>
          <w:ilvl w:val="0"/>
          <w:numId w:val="45"/>
        </w:numPr>
        <w:tabs>
          <w:tab w:val="left" w:pos="284"/>
          <w:tab w:val="left" w:pos="720"/>
        </w:tabs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pozostawaniu w związku małżeńskim, w stosunku pokrewieństwa lub powinowactwa w linii prostej, pokrewieństwa drugiego stopnia lub powinowactwa drugiego stopnia w linii bocznej lub w stosunku przysposobienia, opieki lub kurateli.</w:t>
      </w:r>
    </w:p>
    <w:p w14:paraId="02563283" w14:textId="77777777" w:rsidR="00DD792F" w:rsidRDefault="00DD792F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Powyższy warunek dotyczący braku powiązań kapitałowych lub osobowych weryfikowany będzie na podstawie</w:t>
      </w:r>
      <w:r w:rsidRPr="008B1E3B">
        <w:rPr>
          <w:b/>
          <w:sz w:val="22"/>
          <w:szCs w:val="22"/>
        </w:rPr>
        <w:t xml:space="preserve"> oświadczenia Wykonawcy –</w:t>
      </w:r>
      <w:r w:rsidRPr="008B1E3B">
        <w:rPr>
          <w:sz w:val="22"/>
          <w:szCs w:val="22"/>
        </w:rPr>
        <w:t xml:space="preserve"> według wzoru stanowiącego Z</w:t>
      </w:r>
      <w:r w:rsidRPr="008B1E3B">
        <w:rPr>
          <w:i/>
          <w:iCs/>
          <w:sz w:val="22"/>
          <w:szCs w:val="22"/>
        </w:rPr>
        <w:t xml:space="preserve">ałącznik nr </w:t>
      </w:r>
      <w:r>
        <w:rPr>
          <w:i/>
          <w:iCs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</w:t>
      </w:r>
      <w:r>
        <w:rPr>
          <w:sz w:val="22"/>
          <w:szCs w:val="22"/>
        </w:rPr>
        <w:t xml:space="preserve"> postępowania przetargowego</w:t>
      </w:r>
      <w:r w:rsidRPr="008B1E3B">
        <w:rPr>
          <w:sz w:val="22"/>
          <w:szCs w:val="22"/>
        </w:rPr>
        <w:t xml:space="preserve">. </w:t>
      </w:r>
    </w:p>
    <w:p w14:paraId="3FDC80B7" w14:textId="77777777" w:rsidR="00DD792F" w:rsidRPr="008B1E3B" w:rsidRDefault="00DD792F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0942BE02" w14:textId="2F344D5D" w:rsidR="00DD792F" w:rsidRDefault="00DD792F" w:rsidP="00F23292">
      <w:pPr>
        <w:pStyle w:val="Akapitzlist"/>
        <w:spacing w:line="240" w:lineRule="auto"/>
        <w:ind w:leftChars="0" w:left="2" w:hanging="2"/>
        <w:jc w:val="both"/>
        <w:rPr>
          <w:b/>
          <w:sz w:val="22"/>
          <w:szCs w:val="22"/>
        </w:rPr>
      </w:pPr>
      <w:r w:rsidRPr="008B1E3B">
        <w:rPr>
          <w:b/>
          <w:sz w:val="22"/>
          <w:szCs w:val="22"/>
        </w:rPr>
        <w:t>W przypadku złożenia oferty przez Wykonawcę powiązanego osobowo lub kapitałowo z Zamawiającym, zostanie on wykluczony z udziału w postępowaniu.</w:t>
      </w:r>
    </w:p>
    <w:p w14:paraId="0488A721" w14:textId="77777777" w:rsidR="00F23292" w:rsidRDefault="00F23292" w:rsidP="00F23292">
      <w:pPr>
        <w:pStyle w:val="Akapitzlist"/>
        <w:spacing w:line="240" w:lineRule="auto"/>
        <w:ind w:leftChars="0" w:left="2" w:hanging="2"/>
        <w:jc w:val="both"/>
        <w:rPr>
          <w:b/>
          <w:sz w:val="22"/>
          <w:szCs w:val="22"/>
        </w:rPr>
      </w:pPr>
    </w:p>
    <w:p w14:paraId="522CEA6C" w14:textId="77777777" w:rsidR="00707866" w:rsidRPr="0003291E" w:rsidRDefault="00707866" w:rsidP="00F23292">
      <w:pPr>
        <w:numPr>
          <w:ilvl w:val="0"/>
          <w:numId w:val="50"/>
        </w:numPr>
        <w:spacing w:line="240" w:lineRule="auto"/>
        <w:ind w:leftChars="0" w:left="0" w:firstLineChars="0" w:hanging="426"/>
        <w:jc w:val="both"/>
        <w:textAlignment w:val="auto"/>
        <w:outlineLvl w:val="9"/>
        <w:rPr>
          <w:sz w:val="22"/>
          <w:szCs w:val="22"/>
        </w:rPr>
      </w:pPr>
      <w:r w:rsidRPr="0003291E">
        <w:rPr>
          <w:b/>
          <w:sz w:val="22"/>
          <w:szCs w:val="22"/>
        </w:rPr>
        <w:t>Warunek wykształcenia i doświadczenia zawodowego:</w:t>
      </w:r>
    </w:p>
    <w:p w14:paraId="3896CDE4" w14:textId="7A08B99C" w:rsidR="00707866" w:rsidRPr="00707866" w:rsidRDefault="00707866" w:rsidP="00F23292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 w:rsidRPr="00707866">
        <w:rPr>
          <w:sz w:val="22"/>
          <w:szCs w:val="22"/>
        </w:rPr>
        <w:t xml:space="preserve">O udzielenie zamówienia mogą ubiegać się wyłącznie </w:t>
      </w:r>
      <w:r w:rsidRPr="00F41FC8">
        <w:rPr>
          <w:sz w:val="22"/>
          <w:szCs w:val="22"/>
        </w:rPr>
        <w:t xml:space="preserve">Wykonawcy, którzy </w:t>
      </w:r>
      <w:r w:rsidR="0003291E" w:rsidRPr="00F41FC8">
        <w:rPr>
          <w:sz w:val="22"/>
          <w:szCs w:val="22"/>
        </w:rPr>
        <w:t xml:space="preserve">w momencie realizacji zamówienia będą dysponować co najmniej jedną osobą </w:t>
      </w:r>
      <w:r w:rsidRPr="00F41FC8">
        <w:rPr>
          <w:sz w:val="22"/>
          <w:szCs w:val="22"/>
        </w:rPr>
        <w:t>spełniają</w:t>
      </w:r>
      <w:r w:rsidR="0003291E" w:rsidRPr="00F41FC8">
        <w:rPr>
          <w:sz w:val="22"/>
          <w:szCs w:val="22"/>
        </w:rPr>
        <w:t>cą</w:t>
      </w:r>
      <w:r w:rsidRPr="00F41FC8">
        <w:rPr>
          <w:sz w:val="22"/>
          <w:szCs w:val="22"/>
        </w:rPr>
        <w:t xml:space="preserve"> obligatoryjne wymogi z zakresu</w:t>
      </w:r>
      <w:r w:rsidR="0003291E" w:rsidRPr="00F41FC8">
        <w:rPr>
          <w:sz w:val="22"/>
          <w:szCs w:val="22"/>
        </w:rPr>
        <w:t xml:space="preserve"> </w:t>
      </w:r>
      <w:r w:rsidRPr="00F41FC8">
        <w:rPr>
          <w:sz w:val="22"/>
          <w:szCs w:val="22"/>
        </w:rPr>
        <w:t>wykształcenia i doświadczenia zawodowego</w:t>
      </w:r>
      <w:r w:rsidR="0003291E" w:rsidRPr="00F41FC8">
        <w:rPr>
          <w:sz w:val="22"/>
          <w:szCs w:val="22"/>
        </w:rPr>
        <w:t>,</w:t>
      </w:r>
      <w:r w:rsidRPr="00F41FC8">
        <w:rPr>
          <w:sz w:val="22"/>
          <w:szCs w:val="22"/>
        </w:rPr>
        <w:t xml:space="preserve"> posiadają</w:t>
      </w:r>
      <w:r w:rsidR="0003291E" w:rsidRPr="00F41FC8">
        <w:rPr>
          <w:sz w:val="22"/>
          <w:szCs w:val="22"/>
        </w:rPr>
        <w:t>cą</w:t>
      </w:r>
      <w:r w:rsidRPr="00F41FC8">
        <w:rPr>
          <w:sz w:val="22"/>
          <w:szCs w:val="22"/>
        </w:rPr>
        <w:t xml:space="preserve"> minimalne kompetencje i umiejętności przedstawione poniżej:</w:t>
      </w:r>
    </w:p>
    <w:p w14:paraId="0C658251" w14:textId="77777777" w:rsidR="00707866" w:rsidRPr="00707866" w:rsidRDefault="00707866" w:rsidP="00F23292">
      <w:pPr>
        <w:spacing w:line="240" w:lineRule="auto"/>
        <w:ind w:leftChars="0" w:left="0" w:firstLineChars="0" w:hanging="425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1)</w:t>
      </w:r>
      <w:r w:rsidRPr="00707866">
        <w:rPr>
          <w:sz w:val="22"/>
          <w:szCs w:val="22"/>
        </w:rPr>
        <w:tab/>
        <w:t>wykształcenie minimum średnie, preferowane wyższe magisterskie;</w:t>
      </w:r>
    </w:p>
    <w:p w14:paraId="4DEE1C5B" w14:textId="58FC8665" w:rsidR="00707866" w:rsidRDefault="00707866" w:rsidP="00F23292">
      <w:pPr>
        <w:spacing w:line="240" w:lineRule="auto"/>
        <w:ind w:leftChars="0" w:left="0" w:firstLineChars="0" w:hanging="425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2)</w:t>
      </w:r>
      <w:r w:rsidRPr="00707866">
        <w:rPr>
          <w:sz w:val="22"/>
          <w:szCs w:val="22"/>
        </w:rPr>
        <w:tab/>
        <w:t>minimum 5-letnie udokumentowane doświadczenie w pracy z osobami z niepełnosprawnością, ze szczególnym potrzebami;</w:t>
      </w:r>
    </w:p>
    <w:p w14:paraId="42C2B483" w14:textId="24EF7ED3" w:rsidR="00707866" w:rsidRPr="00707866" w:rsidRDefault="00F41FC8" w:rsidP="00F23292">
      <w:pPr>
        <w:spacing w:line="240" w:lineRule="auto"/>
        <w:ind w:leftChars="0" w:left="0" w:firstLineChars="0" w:hanging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7866" w:rsidRPr="00707866">
        <w:rPr>
          <w:sz w:val="22"/>
          <w:szCs w:val="22"/>
        </w:rPr>
        <w:t>)</w:t>
      </w:r>
      <w:r w:rsidR="00707866" w:rsidRPr="00707866">
        <w:rPr>
          <w:sz w:val="22"/>
          <w:szCs w:val="22"/>
        </w:rPr>
        <w:tab/>
        <w:t>obowiązkowe umiejętności i kompetencje:</w:t>
      </w:r>
    </w:p>
    <w:p w14:paraId="4293DD2E" w14:textId="77777777" w:rsidR="00707866" w:rsidRPr="00707866" w:rsidRDefault="00707866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a)</w:t>
      </w:r>
      <w:r w:rsidRPr="00707866">
        <w:rPr>
          <w:sz w:val="22"/>
          <w:szCs w:val="22"/>
        </w:rPr>
        <w:tab/>
        <w:t>znajomość specyfiki określonych rodzajów niepełnosprawności,</w:t>
      </w:r>
    </w:p>
    <w:p w14:paraId="3D991483" w14:textId="77777777" w:rsidR="00707866" w:rsidRPr="00707866" w:rsidRDefault="00707866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b)</w:t>
      </w:r>
      <w:r w:rsidRPr="00707866">
        <w:rPr>
          <w:sz w:val="22"/>
          <w:szCs w:val="22"/>
        </w:rPr>
        <w:tab/>
        <w:t>kompetencje diagnostyczne, polegające na umiejętności dokonywania wstępnej i bieżącej diagnozy potrzeb osób z niepełnosprawnościami,</w:t>
      </w:r>
    </w:p>
    <w:p w14:paraId="34B4C786" w14:textId="77777777" w:rsidR="00707866" w:rsidRPr="00707866" w:rsidRDefault="00707866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c)</w:t>
      </w:r>
      <w:r w:rsidRPr="00707866">
        <w:rPr>
          <w:sz w:val="22"/>
          <w:szCs w:val="22"/>
        </w:rPr>
        <w:tab/>
        <w:t>kompetencje dotyczące umiejętności dostosowania i dopasowania technologii asystujących do indywidulanych potrzeb osób z niepełnosprawnościami,</w:t>
      </w:r>
    </w:p>
    <w:p w14:paraId="165722AB" w14:textId="77777777" w:rsidR="00707866" w:rsidRPr="00707866" w:rsidRDefault="00707866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d)</w:t>
      </w:r>
      <w:r w:rsidRPr="00707866">
        <w:rPr>
          <w:sz w:val="22"/>
          <w:szCs w:val="22"/>
        </w:rPr>
        <w:tab/>
        <w:t>wysokie kompetencje interpersonalne,</w:t>
      </w:r>
    </w:p>
    <w:p w14:paraId="27D9BC6F" w14:textId="77777777" w:rsidR="00707866" w:rsidRPr="00707866" w:rsidRDefault="00707866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  <w:r w:rsidRPr="00707866">
        <w:rPr>
          <w:sz w:val="22"/>
          <w:szCs w:val="22"/>
        </w:rPr>
        <w:t>e)</w:t>
      </w:r>
      <w:r w:rsidRPr="00707866">
        <w:rPr>
          <w:sz w:val="22"/>
          <w:szCs w:val="22"/>
        </w:rPr>
        <w:tab/>
        <w:t>dobra umiejętność obsługi standardowych urządzeń elektronicznych i korzystania z aplikacji komputerowych,</w:t>
      </w:r>
    </w:p>
    <w:p w14:paraId="064CFBDE" w14:textId="3A1ABFD1" w:rsidR="00707866" w:rsidRDefault="00707866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  <w:r w:rsidRPr="00707866">
        <w:rPr>
          <w:sz w:val="22"/>
          <w:szCs w:val="22"/>
        </w:rPr>
        <w:lastRenderedPageBreak/>
        <w:t>f)</w:t>
      </w:r>
      <w:r w:rsidRPr="00707866">
        <w:rPr>
          <w:sz w:val="22"/>
          <w:szCs w:val="22"/>
        </w:rPr>
        <w:tab/>
        <w:t>gotowość do podniesienia kompetencji i kwalifikacji zawodowych z zakresu technologii wspomagających.</w:t>
      </w:r>
    </w:p>
    <w:p w14:paraId="2F3D82C7" w14:textId="77777777" w:rsidR="00F23292" w:rsidRPr="00707866" w:rsidRDefault="00F23292" w:rsidP="00F23292">
      <w:pPr>
        <w:spacing w:line="240" w:lineRule="auto"/>
        <w:ind w:leftChars="0" w:left="0" w:firstLineChars="0" w:hanging="284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BC55BB1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0ED1" w14:textId="41007A0E" w:rsidR="00DD792F" w:rsidRPr="008B1E3B" w:rsidRDefault="00707866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707866">
              <w:rPr>
                <w:b/>
                <w:sz w:val="22"/>
                <w:szCs w:val="22"/>
              </w:rPr>
              <w:t xml:space="preserve"> </w:t>
            </w:r>
            <w:r w:rsidR="00DD792F" w:rsidRPr="008B1E3B">
              <w:rPr>
                <w:b/>
                <w:sz w:val="22"/>
                <w:szCs w:val="22"/>
              </w:rPr>
              <w:t>VII. Wykaz dokumentów, które należy złożyć wraz z ofertą</w:t>
            </w:r>
          </w:p>
        </w:tc>
      </w:tr>
    </w:tbl>
    <w:p w14:paraId="37EEF07F" w14:textId="77777777" w:rsidR="00F23292" w:rsidRDefault="00F23292" w:rsidP="00F23292">
      <w:pPr>
        <w:pStyle w:val="Akapitzlist"/>
        <w:spacing w:line="240" w:lineRule="auto"/>
        <w:ind w:leftChars="0" w:left="2" w:hanging="2"/>
        <w:jc w:val="both"/>
        <w:rPr>
          <w:b/>
          <w:sz w:val="22"/>
          <w:szCs w:val="22"/>
        </w:rPr>
      </w:pPr>
    </w:p>
    <w:p w14:paraId="4D5B6121" w14:textId="3692C727" w:rsidR="00DD792F" w:rsidRPr="008B1E3B" w:rsidRDefault="00DD792F" w:rsidP="00F23292">
      <w:pPr>
        <w:pStyle w:val="Akapitzlist"/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Do wypełnionego i podpisanego przez Wykonawcę formularza oferty </w:t>
      </w:r>
      <w:r w:rsidRPr="008B1E3B">
        <w:rPr>
          <w:sz w:val="22"/>
          <w:szCs w:val="22"/>
        </w:rPr>
        <w:t>(Z</w:t>
      </w:r>
      <w:r w:rsidR="00AD7502">
        <w:rPr>
          <w:i/>
          <w:sz w:val="22"/>
          <w:szCs w:val="22"/>
        </w:rPr>
        <w:t>ałącznik nr 1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>), należy dołączyć:</w:t>
      </w:r>
    </w:p>
    <w:p w14:paraId="45AA01EF" w14:textId="05738765" w:rsidR="00DD792F" w:rsidRPr="008B1E3B" w:rsidRDefault="00DD792F" w:rsidP="00F23292">
      <w:pPr>
        <w:pStyle w:val="Akapitzlist"/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/>
          <w:sz w:val="22"/>
          <w:szCs w:val="22"/>
        </w:rPr>
        <w:t>Oświadczenie o braku powiązań</w:t>
      </w:r>
      <w:r w:rsidRPr="008B1E3B">
        <w:rPr>
          <w:sz w:val="22"/>
          <w:szCs w:val="22"/>
        </w:rPr>
        <w:t xml:space="preserve"> osobowych lub kapitałowych (Z</w:t>
      </w:r>
      <w:r w:rsidRPr="008B1E3B">
        <w:rPr>
          <w:i/>
          <w:sz w:val="22"/>
          <w:szCs w:val="22"/>
        </w:rPr>
        <w:t xml:space="preserve">ałącznik nr </w:t>
      </w:r>
      <w:r w:rsidR="00AD7502">
        <w:rPr>
          <w:i/>
          <w:sz w:val="22"/>
          <w:szCs w:val="22"/>
        </w:rPr>
        <w:t>2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 xml:space="preserve">). </w:t>
      </w:r>
    </w:p>
    <w:p w14:paraId="5A970CF5" w14:textId="77777777" w:rsidR="00707866" w:rsidRPr="00707866" w:rsidRDefault="00DD792F" w:rsidP="00F23292">
      <w:pPr>
        <w:pStyle w:val="Akapitzlist"/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E86F55">
        <w:rPr>
          <w:b/>
          <w:sz w:val="22"/>
          <w:szCs w:val="22"/>
        </w:rPr>
        <w:t xml:space="preserve">Pełnomocnictwo – jeżeli ofertę podpisuje osoba nie umocowana do reprezentacji </w:t>
      </w:r>
      <w:r>
        <w:rPr>
          <w:b/>
          <w:sz w:val="22"/>
          <w:szCs w:val="22"/>
        </w:rPr>
        <w:t>Wykonawcy</w:t>
      </w:r>
      <w:r>
        <w:rPr>
          <w:bCs/>
          <w:sz w:val="22"/>
          <w:szCs w:val="22"/>
        </w:rPr>
        <w:t>.</w:t>
      </w:r>
    </w:p>
    <w:p w14:paraId="40170A84" w14:textId="3C4E8270" w:rsidR="00707866" w:rsidRPr="00707866" w:rsidRDefault="00707866" w:rsidP="00F23292">
      <w:pPr>
        <w:pStyle w:val="Akapitzlist"/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07866">
        <w:rPr>
          <w:b/>
          <w:sz w:val="22"/>
          <w:szCs w:val="22"/>
        </w:rPr>
        <w:t>Oświadczenie o spełnieniu wymogu wykształcenia i doświadczenia zawodowego</w:t>
      </w:r>
      <w:r w:rsidRPr="00707866">
        <w:rPr>
          <w:sz w:val="22"/>
          <w:szCs w:val="22"/>
        </w:rPr>
        <w:t>.</w:t>
      </w:r>
      <w:r w:rsidRPr="00707866">
        <w:t xml:space="preserve"> </w:t>
      </w:r>
      <w:r w:rsidRPr="00707866">
        <w:rPr>
          <w:sz w:val="22"/>
          <w:szCs w:val="22"/>
        </w:rPr>
        <w:t>(</w:t>
      </w:r>
      <w:r>
        <w:rPr>
          <w:i/>
          <w:sz w:val="22"/>
          <w:szCs w:val="22"/>
        </w:rPr>
        <w:t>Załącznik nr 3</w:t>
      </w:r>
      <w:r w:rsidRPr="00707866">
        <w:rPr>
          <w:sz w:val="22"/>
          <w:szCs w:val="22"/>
        </w:rPr>
        <w:t xml:space="preserve"> do niniejszego postępowania przetargowego)</w:t>
      </w:r>
    </w:p>
    <w:p w14:paraId="10B43517" w14:textId="3F1DBE21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Wszystkie składane przez Wykonawcę dokumenty powinny zostać złożone w formie oryginałów</w:t>
      </w:r>
      <w:r w:rsidR="008703D6">
        <w:rPr>
          <w:sz w:val="22"/>
          <w:szCs w:val="22"/>
        </w:rPr>
        <w:t xml:space="preserve"> (podpisane elektronicznie – za pomocą profilu zaufanego lub kwalifikowanego podpisu elektronicznego)</w:t>
      </w:r>
      <w:r w:rsidRPr="008B1E3B">
        <w:rPr>
          <w:sz w:val="22"/>
          <w:szCs w:val="22"/>
        </w:rPr>
        <w:t xml:space="preserve"> lub </w:t>
      </w:r>
      <w:r w:rsidR="008703D6">
        <w:rPr>
          <w:sz w:val="22"/>
          <w:szCs w:val="22"/>
        </w:rPr>
        <w:t>skanu z</w:t>
      </w:r>
      <w:r w:rsidRPr="008B1E3B">
        <w:rPr>
          <w:sz w:val="22"/>
          <w:szCs w:val="22"/>
        </w:rPr>
        <w:t xml:space="preserve"> własnoręcznym</w:t>
      </w:r>
      <w:r w:rsidR="008703D6">
        <w:rPr>
          <w:sz w:val="22"/>
          <w:szCs w:val="22"/>
        </w:rPr>
        <w:t xml:space="preserve"> i czytelnym</w:t>
      </w:r>
      <w:r w:rsidRPr="008B1E3B">
        <w:rPr>
          <w:sz w:val="22"/>
          <w:szCs w:val="22"/>
        </w:rPr>
        <w:t xml:space="preserve"> podpisem Wykonawcy. </w:t>
      </w:r>
    </w:p>
    <w:p w14:paraId="6C6569D3" w14:textId="2E75AABF" w:rsidR="00DD792F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na etapie przed podpisaniem umowy z wybranym w postępowaniu ofertowym Wykonawcą, może żądać przedstawienia od Wykonawcy dodatkowych dokumentów potwierdzających zgodność oświadczeń ze stanem faktycznym. </w:t>
      </w:r>
    </w:p>
    <w:p w14:paraId="73241DC7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6DFFED9C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16E3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VIII. Kryteria oceny ofert i ich znaczenie (waga)</w:t>
            </w:r>
          </w:p>
        </w:tc>
      </w:tr>
    </w:tbl>
    <w:p w14:paraId="39719A9D" w14:textId="77777777" w:rsidR="00F23292" w:rsidRDefault="00F23292" w:rsidP="00F23292">
      <w:pPr>
        <w:pStyle w:val="NoSpacing1"/>
        <w:jc w:val="both"/>
        <w:rPr>
          <w:rFonts w:ascii="Times New Roman" w:eastAsia="Times New Roman" w:hAnsi="Times New Roman" w:cs="Times New Roman"/>
        </w:rPr>
      </w:pPr>
    </w:p>
    <w:p w14:paraId="0E4B7049" w14:textId="66788ACC" w:rsidR="00DD792F" w:rsidRPr="008B1E3B" w:rsidRDefault="00DD792F" w:rsidP="00F23292">
      <w:pPr>
        <w:pStyle w:val="NoSpacing1"/>
        <w:jc w:val="both"/>
        <w:rPr>
          <w:rFonts w:ascii="Times New Roman" w:hAnsi="Times New Roman" w:cs="Times New Roman"/>
        </w:rPr>
      </w:pPr>
      <w:r w:rsidRPr="008B1E3B">
        <w:rPr>
          <w:rFonts w:ascii="Times New Roman" w:eastAsia="Times New Roman" w:hAnsi="Times New Roman" w:cs="Times New Roman"/>
        </w:rPr>
        <w:t xml:space="preserve">Zamawiający wybierze ofertę najkorzystniejszą, zgodnie z poniższymi kryteriami wyboru: </w:t>
      </w:r>
    </w:p>
    <w:p w14:paraId="7F1F68AC" w14:textId="77777777" w:rsidR="00DD792F" w:rsidRPr="00750B73" w:rsidRDefault="00DD792F" w:rsidP="00F23292">
      <w:pPr>
        <w:pStyle w:val="NoSpacing1"/>
        <w:ind w:hanging="2"/>
        <w:jc w:val="both"/>
        <w:rPr>
          <w:rFonts w:ascii="Times New Roman" w:eastAsia="Times New Roman" w:hAnsi="Times New Roman" w:cs="Times New Roman"/>
          <w:b/>
        </w:rPr>
      </w:pPr>
      <w:r w:rsidRPr="008B1E3B">
        <w:rPr>
          <w:rFonts w:ascii="Times New Roman" w:eastAsia="Times New Roman" w:hAnsi="Times New Roman" w:cs="Times New Roman"/>
          <w:b/>
        </w:rPr>
        <w:t xml:space="preserve">Kryterium I </w:t>
      </w:r>
      <w:r>
        <w:rPr>
          <w:rFonts w:ascii="Times New Roman" w:eastAsia="Times New Roman" w:hAnsi="Times New Roman" w:cs="Times New Roman"/>
          <w:b/>
        </w:rPr>
        <w:t xml:space="preserve">– </w:t>
      </w:r>
      <w:r w:rsidRPr="008B1E3B">
        <w:rPr>
          <w:rFonts w:ascii="Times New Roman" w:eastAsia="Times New Roman" w:hAnsi="Times New Roman" w:cs="Times New Roman"/>
          <w:b/>
        </w:rPr>
        <w:t xml:space="preserve">Cena: </w:t>
      </w:r>
      <w:r>
        <w:rPr>
          <w:rFonts w:ascii="Times New Roman" w:eastAsia="Times New Roman" w:hAnsi="Times New Roman" w:cs="Times New Roman"/>
          <w:b/>
        </w:rPr>
        <w:t>10</w:t>
      </w:r>
      <w:r w:rsidRPr="008B1E3B">
        <w:rPr>
          <w:rFonts w:ascii="Times New Roman" w:eastAsia="Times New Roman" w:hAnsi="Times New Roman" w:cs="Times New Roman"/>
          <w:b/>
        </w:rPr>
        <w:t xml:space="preserve">0 % </w:t>
      </w:r>
    </w:p>
    <w:tbl>
      <w:tblPr>
        <w:tblW w:w="929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5812"/>
        <w:gridCol w:w="1979"/>
      </w:tblGrid>
      <w:tr w:rsidR="00DD792F" w:rsidRPr="008B1E3B" w14:paraId="687D288D" w14:textId="77777777" w:rsidTr="007915A0">
        <w:trPr>
          <w:trHeight w:val="110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2FF8B9D" w14:textId="77777777" w:rsidR="00DD792F" w:rsidRDefault="00DD792F" w:rsidP="00F23292">
            <w:pPr>
              <w:snapToGrid w:val="0"/>
              <w:spacing w:line="240" w:lineRule="auto"/>
              <w:ind w:leftChars="0" w:left="2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509BED10" w14:textId="77777777" w:rsidR="00DD792F" w:rsidRPr="00657BB9" w:rsidRDefault="00DD792F" w:rsidP="00F23292">
            <w:pPr>
              <w:spacing w:line="240" w:lineRule="auto"/>
              <w:ind w:leftChars="0" w:left="2" w:hanging="2"/>
              <w:jc w:val="center"/>
              <w:rPr>
                <w:b/>
                <w:i/>
                <w:sz w:val="22"/>
                <w:szCs w:val="22"/>
              </w:rPr>
            </w:pPr>
            <w:r w:rsidRPr="00657BB9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8E24F5D" w14:textId="77777777" w:rsidR="00DD792F" w:rsidRPr="008B1E3B" w:rsidRDefault="00DD792F" w:rsidP="00F23292">
            <w:pPr>
              <w:spacing w:line="240" w:lineRule="auto"/>
              <w:ind w:leftChars="0" w:left="2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Wyszczególnienie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D0B6060" w14:textId="77777777" w:rsidR="00DD792F" w:rsidRPr="008B1E3B" w:rsidRDefault="00DD792F" w:rsidP="00F23292">
            <w:pPr>
              <w:spacing w:line="240" w:lineRule="auto"/>
              <w:ind w:leftChars="0" w:left="2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Znaczenie</w:t>
            </w:r>
          </w:p>
        </w:tc>
      </w:tr>
      <w:tr w:rsidR="00DD792F" w:rsidRPr="008B1E3B" w14:paraId="79F79D9A" w14:textId="77777777" w:rsidTr="007915A0">
        <w:trPr>
          <w:trHeight w:val="37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95CC" w14:textId="77777777" w:rsidR="00DD792F" w:rsidRPr="008B1E3B" w:rsidRDefault="00DD792F" w:rsidP="00F23292">
            <w:pPr>
              <w:spacing w:line="240" w:lineRule="auto"/>
              <w:ind w:leftChars="0" w:left="2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Kryterium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6E27" w14:textId="6EF03E1C" w:rsidR="00DD792F" w:rsidRPr="007915A0" w:rsidRDefault="00107AD6" w:rsidP="00F23292">
            <w:pPr>
              <w:spacing w:line="240" w:lineRule="auto"/>
              <w:ind w:leftChars="0" w:left="2" w:hanging="2"/>
              <w:jc w:val="center"/>
              <w:rPr>
                <w:sz w:val="22"/>
                <w:szCs w:val="22"/>
                <w:highlight w:val="yellow"/>
              </w:rPr>
            </w:pPr>
            <w:r w:rsidRPr="0003291E">
              <w:rPr>
                <w:i/>
                <w:sz w:val="22"/>
                <w:szCs w:val="22"/>
              </w:rPr>
              <w:t>stawka</w:t>
            </w:r>
            <w:r w:rsidR="00DD792F" w:rsidRPr="0003291E">
              <w:rPr>
                <w:i/>
                <w:sz w:val="22"/>
                <w:szCs w:val="22"/>
              </w:rPr>
              <w:t xml:space="preserve"> </w:t>
            </w:r>
            <w:r w:rsidRPr="0003291E">
              <w:rPr>
                <w:i/>
                <w:sz w:val="22"/>
                <w:szCs w:val="22"/>
              </w:rPr>
              <w:t xml:space="preserve">godzinowa w PLN brutto za realizację </w:t>
            </w:r>
            <w:r w:rsidR="00DD792F" w:rsidRPr="0003291E">
              <w:rPr>
                <w:i/>
                <w:sz w:val="22"/>
                <w:szCs w:val="22"/>
              </w:rPr>
              <w:t xml:space="preserve">przedmiotu zamówienia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AD1A" w14:textId="77777777" w:rsidR="00DD792F" w:rsidRPr="008B1E3B" w:rsidRDefault="00DD792F" w:rsidP="00F23292">
            <w:pPr>
              <w:spacing w:line="240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8B1E3B">
              <w:rPr>
                <w:i/>
                <w:sz w:val="22"/>
                <w:szCs w:val="22"/>
              </w:rPr>
              <w:t>0%</w:t>
            </w:r>
          </w:p>
        </w:tc>
      </w:tr>
    </w:tbl>
    <w:p w14:paraId="2B661103" w14:textId="77777777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Sposób oceny ofert: </w:t>
      </w:r>
    </w:p>
    <w:p w14:paraId="05A76182" w14:textId="77777777" w:rsidR="00DD792F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Ocenie podlegają jedynie oferty złożone przez Wykonawców niewykluczonych z ubiegania się o udzielenie zamówienia, które następnie nie zostały odrzucone (zostały złożone w terminie i spełnią wymogi określone w ogłoszeniu o przetargu). Zamawiający dokona oceny poszczególnych ofert </w:t>
      </w:r>
      <w:r>
        <w:rPr>
          <w:sz w:val="22"/>
          <w:szCs w:val="22"/>
        </w:rPr>
        <w:br/>
      </w:r>
      <w:r w:rsidRPr="008B1E3B">
        <w:rPr>
          <w:sz w:val="22"/>
          <w:szCs w:val="22"/>
        </w:rPr>
        <w:t xml:space="preserve">w </w:t>
      </w:r>
      <w:r w:rsidRPr="008B1E3B">
        <w:rPr>
          <w:b/>
          <w:sz w:val="22"/>
          <w:szCs w:val="22"/>
        </w:rPr>
        <w:t>Kryterium I Cena brutto za realizację przedmiotu zamówienia</w:t>
      </w:r>
      <w:r>
        <w:rPr>
          <w:b/>
          <w:sz w:val="22"/>
          <w:szCs w:val="22"/>
        </w:rPr>
        <w:t xml:space="preserve"> </w:t>
      </w:r>
      <w:r w:rsidRPr="008B1E3B">
        <w:rPr>
          <w:sz w:val="22"/>
          <w:szCs w:val="22"/>
        </w:rPr>
        <w:t>– stosując poniższe zasady:</w:t>
      </w:r>
    </w:p>
    <w:p w14:paraId="01545B4C" w14:textId="5A6AA0D7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F4677D">
        <w:rPr>
          <w:sz w:val="22"/>
          <w:szCs w:val="22"/>
        </w:rPr>
        <w:t xml:space="preserve">Maksymalną liczbę punktów w tym kryterium (100 pkt) otrzyma oferta Wykonawcy, który zaproponuje najniższą </w:t>
      </w:r>
      <w:r w:rsidR="007915A0">
        <w:rPr>
          <w:sz w:val="22"/>
          <w:szCs w:val="22"/>
        </w:rPr>
        <w:t>stawkę godzinową w PLN za realizację przedmiotu zamówienia</w:t>
      </w:r>
      <w:r w:rsidRPr="00F4677D">
        <w:rPr>
          <w:sz w:val="22"/>
          <w:szCs w:val="22"/>
        </w:rPr>
        <w:t xml:space="preserve"> podaną przez Wykonawcę w Formularzu Oferty (Załącznik nr </w:t>
      </w:r>
      <w:r w:rsidR="007915A0">
        <w:rPr>
          <w:sz w:val="22"/>
          <w:szCs w:val="22"/>
        </w:rPr>
        <w:t>1</w:t>
      </w:r>
      <w:r>
        <w:rPr>
          <w:sz w:val="22"/>
          <w:szCs w:val="22"/>
        </w:rPr>
        <w:t xml:space="preserve"> postępowania przetargowego</w:t>
      </w:r>
      <w:r w:rsidRPr="00F4677D">
        <w:rPr>
          <w:sz w:val="22"/>
          <w:szCs w:val="22"/>
        </w:rPr>
        <w:t>)</w:t>
      </w:r>
    </w:p>
    <w:p w14:paraId="1C3F2663" w14:textId="2F794ECF" w:rsidR="00DD792F" w:rsidRDefault="00DD792F" w:rsidP="00F23292">
      <w:pPr>
        <w:autoSpaceDE w:val="0"/>
        <w:spacing w:line="240" w:lineRule="auto"/>
        <w:ind w:leftChars="0" w:left="2" w:hanging="2"/>
        <w:jc w:val="both"/>
        <w:rPr>
          <w:rFonts w:eastAsia="Verdana"/>
          <w:color w:val="000000"/>
          <w:sz w:val="22"/>
          <w:szCs w:val="22"/>
        </w:rPr>
      </w:pPr>
      <w:r w:rsidRPr="008B1E3B">
        <w:rPr>
          <w:rFonts w:eastAsia="Verdana"/>
          <w:color w:val="000000"/>
          <w:sz w:val="22"/>
          <w:szCs w:val="22"/>
        </w:rPr>
        <w:t xml:space="preserve">Oferta z najniższą ceną otrzyma </w:t>
      </w:r>
      <w:r>
        <w:rPr>
          <w:rFonts w:eastAsia="Verdana"/>
          <w:color w:val="000000"/>
          <w:sz w:val="22"/>
          <w:szCs w:val="22"/>
        </w:rPr>
        <w:t>10</w:t>
      </w:r>
      <w:r w:rsidRPr="008B1E3B">
        <w:rPr>
          <w:rFonts w:eastAsia="Verdana"/>
          <w:color w:val="000000"/>
          <w:sz w:val="22"/>
          <w:szCs w:val="22"/>
        </w:rPr>
        <w:t xml:space="preserve">0 punktów, pozostałe oferty otrzymują ilość punktów wyliczoną według następującego wzoru: </w:t>
      </w:r>
    </w:p>
    <w:p w14:paraId="5BD126E0" w14:textId="77777777" w:rsidR="00B64307" w:rsidRPr="008B1E3B" w:rsidRDefault="00B64307" w:rsidP="00F23292">
      <w:pPr>
        <w:autoSpaceDE w:val="0"/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340B6536" w14:textId="3AB1883B" w:rsidR="00DD792F" w:rsidRPr="0003291E" w:rsidRDefault="00DD792F" w:rsidP="00F23292">
      <w:pPr>
        <w:autoSpaceDE w:val="0"/>
        <w:spacing w:line="240" w:lineRule="auto"/>
        <w:ind w:leftChars="0" w:left="2" w:hanging="2"/>
        <w:jc w:val="center"/>
        <w:rPr>
          <w:i/>
          <w:sz w:val="22"/>
          <w:szCs w:val="22"/>
        </w:rPr>
      </w:pPr>
      <w:r w:rsidRPr="0003291E">
        <w:rPr>
          <w:b/>
          <w:bCs/>
          <w:i/>
          <w:iCs/>
          <w:sz w:val="22"/>
          <w:szCs w:val="22"/>
        </w:rPr>
        <w:t xml:space="preserve">najniższa </w:t>
      </w:r>
      <w:r w:rsidR="007915A0" w:rsidRPr="0003291E">
        <w:rPr>
          <w:b/>
          <w:bCs/>
          <w:i/>
          <w:iCs/>
          <w:sz w:val="22"/>
          <w:szCs w:val="22"/>
        </w:rPr>
        <w:t xml:space="preserve">stawka </w:t>
      </w:r>
      <w:r w:rsidR="00107AD6" w:rsidRPr="0003291E">
        <w:rPr>
          <w:b/>
          <w:bCs/>
          <w:i/>
          <w:iCs/>
          <w:sz w:val="22"/>
          <w:szCs w:val="22"/>
        </w:rPr>
        <w:t>godzinowa w PLN brutto za realizację przedmiotu zamówienia</w:t>
      </w:r>
      <w:r w:rsidR="00107AD6" w:rsidRPr="0003291E">
        <w:rPr>
          <w:b/>
          <w:bCs/>
          <w:i/>
          <w:iCs/>
          <w:sz w:val="22"/>
          <w:szCs w:val="22"/>
        </w:rPr>
        <w:br/>
        <w:t>w</w:t>
      </w:r>
      <w:r w:rsidRPr="0003291E">
        <w:rPr>
          <w:b/>
          <w:bCs/>
          <w:i/>
          <w:iCs/>
          <w:sz w:val="22"/>
          <w:szCs w:val="22"/>
        </w:rPr>
        <w:t>ynikająca ze złożonych ofert</w:t>
      </w:r>
    </w:p>
    <w:p w14:paraId="3436A707" w14:textId="039D20B5" w:rsidR="00DD792F" w:rsidRPr="0003291E" w:rsidRDefault="00DD792F" w:rsidP="00F23292">
      <w:pPr>
        <w:autoSpaceDE w:val="0"/>
        <w:spacing w:line="240" w:lineRule="auto"/>
        <w:ind w:leftChars="0" w:left="2" w:hanging="2"/>
        <w:jc w:val="center"/>
        <w:rPr>
          <w:sz w:val="22"/>
          <w:szCs w:val="22"/>
        </w:rPr>
      </w:pPr>
      <w:r w:rsidRPr="0003291E">
        <w:rPr>
          <w:sz w:val="22"/>
          <w:szCs w:val="22"/>
        </w:rPr>
        <w:t xml:space="preserve">C= ----------------------------------------------------------------------------------------------------------- x </w:t>
      </w:r>
      <w:r w:rsidR="00E3717B" w:rsidRPr="0003291E">
        <w:rPr>
          <w:sz w:val="22"/>
          <w:szCs w:val="22"/>
        </w:rPr>
        <w:t>100 pkt</w:t>
      </w:r>
    </w:p>
    <w:p w14:paraId="2FB28C4A" w14:textId="2B8F2861" w:rsidR="00DD792F" w:rsidRDefault="007915A0" w:rsidP="00F23292">
      <w:pPr>
        <w:pStyle w:val="NoSpacing1"/>
        <w:ind w:hanging="2"/>
        <w:jc w:val="center"/>
        <w:rPr>
          <w:rFonts w:ascii="Times New Roman" w:hAnsi="Times New Roman" w:cs="Times New Roman"/>
          <w:b/>
          <w:i/>
        </w:rPr>
      </w:pPr>
      <w:r w:rsidRPr="0003291E">
        <w:rPr>
          <w:rFonts w:ascii="Times New Roman" w:hAnsi="Times New Roman" w:cs="Times New Roman"/>
          <w:b/>
          <w:i/>
        </w:rPr>
        <w:t xml:space="preserve">stawka </w:t>
      </w:r>
      <w:r w:rsidR="00107AD6" w:rsidRPr="0003291E">
        <w:rPr>
          <w:rFonts w:ascii="Times New Roman" w:hAnsi="Times New Roman" w:cs="Times New Roman"/>
          <w:b/>
          <w:i/>
        </w:rPr>
        <w:t xml:space="preserve">godzinowa w PLN brutto za realizację przedmiotu zamówienia </w:t>
      </w:r>
      <w:r w:rsidR="00DD792F" w:rsidRPr="0003291E">
        <w:rPr>
          <w:rFonts w:ascii="Times New Roman" w:hAnsi="Times New Roman" w:cs="Times New Roman"/>
          <w:b/>
          <w:i/>
        </w:rPr>
        <w:t>oferty badanej</w:t>
      </w:r>
    </w:p>
    <w:p w14:paraId="6FBCB711" w14:textId="77777777" w:rsidR="00DD792F" w:rsidRPr="008B1E3B" w:rsidRDefault="00DD792F" w:rsidP="00F23292">
      <w:pPr>
        <w:pStyle w:val="NoSpacing1"/>
        <w:ind w:hanging="2"/>
        <w:jc w:val="center"/>
        <w:rPr>
          <w:rFonts w:ascii="Times New Roman" w:hAnsi="Times New Roman" w:cs="Times New Roman"/>
          <w:b/>
          <w:i/>
        </w:rPr>
      </w:pPr>
    </w:p>
    <w:p w14:paraId="35C7EC41" w14:textId="77777777" w:rsidR="00DD792F" w:rsidRPr="00942EE4" w:rsidRDefault="00DD792F" w:rsidP="00F23292">
      <w:pPr>
        <w:pStyle w:val="NoSpacing1"/>
        <w:ind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8B1E3B">
        <w:rPr>
          <w:rFonts w:ascii="Times New Roman" w:eastAsia="Times New Roman" w:hAnsi="Times New Roman" w:cs="Times New Roman"/>
        </w:rPr>
        <w:t>Maksymalna</w:t>
      </w:r>
      <w:r>
        <w:rPr>
          <w:rFonts w:ascii="Times New Roman" w:eastAsia="Times New Roman" w:hAnsi="Times New Roman" w:cs="Times New Roman"/>
        </w:rPr>
        <w:t xml:space="preserve"> łączna</w:t>
      </w:r>
      <w:r w:rsidRPr="008B1E3B">
        <w:rPr>
          <w:rFonts w:ascii="Times New Roman" w:eastAsia="Times New Roman" w:hAnsi="Times New Roman" w:cs="Times New Roman"/>
        </w:rPr>
        <w:t xml:space="preserve"> liczba punktów jakie może otrzymać oferta wynosi: </w:t>
      </w:r>
      <w:r w:rsidRPr="00750B73">
        <w:rPr>
          <w:rFonts w:ascii="Times New Roman" w:eastAsia="Times New Roman" w:hAnsi="Times New Roman" w:cs="Times New Roman"/>
          <w:b/>
          <w:bCs/>
        </w:rPr>
        <w:t>100 p</w:t>
      </w:r>
      <w:r w:rsidRPr="008B1E3B">
        <w:rPr>
          <w:rFonts w:ascii="Times New Roman" w:eastAsia="Times New Roman" w:hAnsi="Times New Roman" w:cs="Times New Roman"/>
          <w:b/>
        </w:rPr>
        <w:t>unktów.</w:t>
      </w:r>
    </w:p>
    <w:p w14:paraId="51BF54CD" w14:textId="5EE0CA6F" w:rsidR="00DD792F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p w14:paraId="70C2E3EE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C162084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28FD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Pr="008B1E3B">
              <w:rPr>
                <w:b/>
                <w:sz w:val="22"/>
                <w:szCs w:val="22"/>
              </w:rPr>
              <w:t>X. Miejsce i termin składania ofert</w:t>
            </w:r>
          </w:p>
        </w:tc>
      </w:tr>
    </w:tbl>
    <w:p w14:paraId="6A5F748D" w14:textId="77777777" w:rsidR="00B64307" w:rsidRDefault="00B64307" w:rsidP="00B64307">
      <w:pPr>
        <w:pStyle w:val="Akapitzlist"/>
        <w:spacing w:line="240" w:lineRule="auto"/>
        <w:ind w:leftChars="0" w:left="0" w:firstLineChars="0" w:firstLine="0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57EA410B" w14:textId="6ECA850F" w:rsidR="00DD792F" w:rsidRPr="008B1E3B" w:rsidRDefault="00DD792F" w:rsidP="00F23292">
      <w:pPr>
        <w:pStyle w:val="Akapitzlist"/>
        <w:numPr>
          <w:ilvl w:val="0"/>
          <w:numId w:val="37"/>
        </w:numPr>
        <w:tabs>
          <w:tab w:val="clear" w:pos="-36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przygotowana w formie pisemnej na wzorze załączonym do niniejszego zapytania ofertowego. </w:t>
      </w:r>
    </w:p>
    <w:p w14:paraId="50CE1BB6" w14:textId="77777777" w:rsidR="00DD792F" w:rsidRPr="00CE169E" w:rsidRDefault="00DD792F" w:rsidP="00F23292">
      <w:pPr>
        <w:pStyle w:val="Akapitzlist"/>
        <w:numPr>
          <w:ilvl w:val="0"/>
          <w:numId w:val="37"/>
        </w:numPr>
        <w:tabs>
          <w:tab w:val="clear" w:pos="-36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Oferty składane w odpowiedzi na zapytanie ofertowe powinny zawierać wszystkie wymagane treścią niniejszego zapytania ofertowego dokumenty i załączniki. </w:t>
      </w:r>
    </w:p>
    <w:p w14:paraId="0E09F15B" w14:textId="77777777" w:rsidR="00DD792F" w:rsidRDefault="00DD792F" w:rsidP="00F23292">
      <w:pPr>
        <w:pStyle w:val="Akapitzlist"/>
        <w:numPr>
          <w:ilvl w:val="0"/>
          <w:numId w:val="37"/>
        </w:numPr>
        <w:tabs>
          <w:tab w:val="clear" w:pos="-36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Miejsce </w:t>
      </w:r>
      <w:r>
        <w:rPr>
          <w:bCs/>
          <w:sz w:val="22"/>
          <w:szCs w:val="22"/>
        </w:rPr>
        <w:t xml:space="preserve">oraz sposób </w:t>
      </w:r>
      <w:r w:rsidRPr="00CE169E">
        <w:rPr>
          <w:bCs/>
          <w:sz w:val="22"/>
          <w:szCs w:val="22"/>
        </w:rPr>
        <w:t xml:space="preserve">składania ofert: </w:t>
      </w:r>
    </w:p>
    <w:p w14:paraId="2E7CFA8A" w14:textId="60FA013F" w:rsidR="00DD792F" w:rsidRPr="00700635" w:rsidRDefault="00DD792F" w:rsidP="00F23292">
      <w:pPr>
        <w:pStyle w:val="Akapitzlist"/>
        <w:numPr>
          <w:ilvl w:val="0"/>
          <w:numId w:val="48"/>
        </w:numPr>
        <w:spacing w:line="240" w:lineRule="auto"/>
        <w:ind w:leftChars="0" w:left="0" w:firstLineChars="0"/>
        <w:contextualSpacing w:val="0"/>
        <w:jc w:val="both"/>
        <w:textDirection w:val="lrTb"/>
        <w:textAlignment w:val="auto"/>
        <w:outlineLvl w:val="9"/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</w:pPr>
      <w:r w:rsidRPr="00FB3F74">
        <w:rPr>
          <w:rFonts w:asciiTheme="majorBidi" w:hAnsiTheme="majorBidi" w:cstheme="majorBidi"/>
          <w:sz w:val="22"/>
          <w:szCs w:val="22"/>
        </w:rPr>
        <w:t xml:space="preserve">za pośrednictwem </w:t>
      </w:r>
      <w:r>
        <w:rPr>
          <w:rFonts w:asciiTheme="majorBidi" w:hAnsiTheme="majorBidi" w:cstheme="majorBidi"/>
          <w:sz w:val="22"/>
          <w:szCs w:val="22"/>
        </w:rPr>
        <w:t xml:space="preserve">poczty </w:t>
      </w:r>
      <w:r w:rsidRPr="00FB3F74">
        <w:rPr>
          <w:rFonts w:asciiTheme="majorBidi" w:hAnsiTheme="majorBidi" w:cstheme="majorBidi"/>
          <w:sz w:val="22"/>
          <w:szCs w:val="22"/>
        </w:rPr>
        <w:t>elektronicznej</w:t>
      </w:r>
      <w:r>
        <w:rPr>
          <w:rFonts w:asciiTheme="majorBidi" w:hAnsiTheme="majorBidi" w:cstheme="majorBidi"/>
          <w:sz w:val="22"/>
          <w:szCs w:val="22"/>
        </w:rPr>
        <w:t xml:space="preserve"> w wiadomości zwierającej spakowany plik zawierający ofertę wraz z wymaganymi załącznikami</w:t>
      </w:r>
      <w:r w:rsidRPr="00F63DB6">
        <w:rPr>
          <w:rFonts w:asciiTheme="majorBidi" w:hAnsiTheme="majorBidi" w:cstheme="majorBidi"/>
          <w:sz w:val="22"/>
          <w:szCs w:val="22"/>
        </w:rPr>
        <w:t xml:space="preserve"> podając w temacie e-maila „</w:t>
      </w:r>
      <w:r w:rsidR="007F14C4" w:rsidRPr="007F14C4">
        <w:rPr>
          <w:rFonts w:asciiTheme="majorBidi" w:hAnsiTheme="majorBidi" w:cstheme="majorBidi"/>
          <w:sz w:val="22"/>
          <w:szCs w:val="22"/>
        </w:rPr>
        <w:t>Oferta do Przetargu Nr  1/</w:t>
      </w:r>
      <w:r w:rsidR="00700635">
        <w:rPr>
          <w:rFonts w:asciiTheme="majorBidi" w:hAnsiTheme="majorBidi" w:cstheme="majorBidi"/>
          <w:sz w:val="22"/>
          <w:szCs w:val="22"/>
        </w:rPr>
        <w:t>06</w:t>
      </w:r>
      <w:r w:rsidR="007F14C4" w:rsidRPr="007F14C4">
        <w:rPr>
          <w:rFonts w:asciiTheme="majorBidi" w:hAnsiTheme="majorBidi" w:cstheme="majorBidi"/>
          <w:sz w:val="22"/>
          <w:szCs w:val="22"/>
        </w:rPr>
        <w:t>/202</w:t>
      </w:r>
      <w:r w:rsidR="00700635">
        <w:rPr>
          <w:rFonts w:asciiTheme="majorBidi" w:hAnsiTheme="majorBidi" w:cstheme="majorBidi"/>
          <w:sz w:val="22"/>
          <w:szCs w:val="22"/>
        </w:rPr>
        <w:t>5</w:t>
      </w:r>
      <w:r w:rsidR="007F14C4" w:rsidRPr="007F14C4">
        <w:rPr>
          <w:rFonts w:asciiTheme="majorBidi" w:hAnsiTheme="majorBidi" w:cstheme="majorBidi"/>
          <w:sz w:val="22"/>
          <w:szCs w:val="22"/>
        </w:rPr>
        <w:t>/OWIT</w:t>
      </w:r>
      <w:r w:rsidRPr="00F63DB6">
        <w:rPr>
          <w:rFonts w:asciiTheme="majorBidi" w:hAnsiTheme="majorBidi" w:cstheme="majorBidi"/>
          <w:sz w:val="22"/>
          <w:szCs w:val="22"/>
        </w:rPr>
        <w:t>”</w:t>
      </w:r>
      <w:r>
        <w:rPr>
          <w:rFonts w:asciiTheme="majorBidi" w:hAnsiTheme="majorBidi" w:cstheme="majorBidi"/>
          <w:sz w:val="22"/>
          <w:szCs w:val="22"/>
        </w:rPr>
        <w:t xml:space="preserve"> pod adres mailowy</w:t>
      </w:r>
      <w:r w:rsidRPr="00FB3F74">
        <w:rPr>
          <w:rFonts w:asciiTheme="majorBidi" w:hAnsiTheme="majorBidi" w:cstheme="majorBidi"/>
          <w:sz w:val="22"/>
          <w:szCs w:val="22"/>
        </w:rPr>
        <w:t xml:space="preserve">: </w:t>
      </w:r>
      <w:hyperlink r:id="rId11" w:history="1">
        <w:r w:rsidR="00700635" w:rsidRPr="006E77A5">
          <w:rPr>
            <w:rStyle w:val="Hipercze"/>
          </w:rPr>
          <w:t>kontakt@owitkrakow.pl</w:t>
        </w:r>
      </w:hyperlink>
      <w:r w:rsidR="00700635">
        <w:t xml:space="preserve"> </w:t>
      </w:r>
      <w:r w:rsidR="008703D6" w:rsidRPr="00700635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Oferta wraz z wymaganymi dokumentami zapisana powinna być w formacie pdf oraz podpisana elektronicznie (np. za pomocą kwalifikowanego podpisu elektronicznego lub profilu zaufanego) lub </w:t>
      </w:r>
      <w:r w:rsidR="007C22D8" w:rsidRPr="00700635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w formie skanu </w:t>
      </w:r>
      <w:r w:rsidR="007C22D8" w:rsidRPr="00700635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br/>
        <w:t>z własnoręcznym i czytelnym podpisem Wykonawcy</w:t>
      </w:r>
      <w:r w:rsidR="008703D6" w:rsidRPr="00700635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.</w:t>
      </w:r>
    </w:p>
    <w:p w14:paraId="141601AA" w14:textId="236B1965" w:rsidR="007B079F" w:rsidRPr="001D6A87" w:rsidRDefault="007B079F" w:rsidP="00F23292">
      <w:pPr>
        <w:pStyle w:val="Akapitzlist"/>
        <w:numPr>
          <w:ilvl w:val="0"/>
          <w:numId w:val="48"/>
        </w:numPr>
        <w:spacing w:line="240" w:lineRule="auto"/>
        <w:ind w:leftChars="0" w:left="0" w:firstLineChars="0"/>
        <w:contextualSpacing w:val="0"/>
        <w:jc w:val="both"/>
        <w:textDirection w:val="lrTb"/>
        <w:textAlignment w:val="auto"/>
        <w:outlineLvl w:val="9"/>
        <w:rPr>
          <w:rFonts w:asciiTheme="majorBidi" w:hAnsiTheme="majorBidi" w:cstheme="majorBidi"/>
          <w:sz w:val="22"/>
          <w:szCs w:val="22"/>
        </w:rPr>
      </w:pPr>
      <w:r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Osobiście do siedziby Katolickiego Stowarzyszenia Osób Niepełnosprawnych I Ich Przyjaciół „KLIKA”, ul. Stolarska 12, 31-043 Kraków, w zamkniętej kopercie opisanej:</w:t>
      </w:r>
      <w:r w:rsidR="007F14C4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Oferta</w:t>
      </w:r>
      <w:r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7F14C4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do </w:t>
      </w:r>
      <w:r w:rsidR="007F14C4" w:rsidRPr="007F14C4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Przetargu Nr  1/10/2022/OWIT</w:t>
      </w:r>
    </w:p>
    <w:p w14:paraId="0BA448BE" w14:textId="0306DF76" w:rsidR="00DD792F" w:rsidRPr="00F41FC8" w:rsidRDefault="00DD792F" w:rsidP="00F23292">
      <w:pPr>
        <w:pStyle w:val="Akapitzlist"/>
        <w:numPr>
          <w:ilvl w:val="0"/>
          <w:numId w:val="37"/>
        </w:numPr>
        <w:tabs>
          <w:tab w:val="clear" w:pos="-36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Termin składania ofert upływa </w:t>
      </w:r>
      <w:r w:rsidRPr="00F41FC8">
        <w:rPr>
          <w:bCs/>
          <w:sz w:val="22"/>
          <w:szCs w:val="22"/>
        </w:rPr>
        <w:t xml:space="preserve">dnia: </w:t>
      </w:r>
      <w:r w:rsidR="00700635" w:rsidRPr="00F41FC8">
        <w:rPr>
          <w:b/>
          <w:sz w:val="22"/>
          <w:szCs w:val="22"/>
        </w:rPr>
        <w:t>1</w:t>
      </w:r>
      <w:r w:rsidR="00B64307">
        <w:rPr>
          <w:b/>
          <w:sz w:val="22"/>
          <w:szCs w:val="22"/>
        </w:rPr>
        <w:t>8</w:t>
      </w:r>
      <w:r w:rsidR="007F14C4" w:rsidRPr="00F41FC8">
        <w:rPr>
          <w:b/>
          <w:sz w:val="22"/>
          <w:szCs w:val="22"/>
        </w:rPr>
        <w:t xml:space="preserve"> </w:t>
      </w:r>
      <w:r w:rsidR="00700635" w:rsidRPr="00F41FC8">
        <w:rPr>
          <w:b/>
          <w:sz w:val="22"/>
          <w:szCs w:val="22"/>
        </w:rPr>
        <w:t>czerwc</w:t>
      </w:r>
      <w:r w:rsidR="007F14C4" w:rsidRPr="00F41FC8">
        <w:rPr>
          <w:b/>
          <w:sz w:val="22"/>
          <w:szCs w:val="22"/>
        </w:rPr>
        <w:t>a 202</w:t>
      </w:r>
      <w:r w:rsidR="00700635" w:rsidRPr="00F41FC8">
        <w:rPr>
          <w:b/>
          <w:sz w:val="22"/>
          <w:szCs w:val="22"/>
        </w:rPr>
        <w:t>5</w:t>
      </w:r>
      <w:r w:rsidRPr="00F41FC8">
        <w:rPr>
          <w:b/>
          <w:sz w:val="22"/>
          <w:szCs w:val="22"/>
        </w:rPr>
        <w:t xml:space="preserve"> r. o godz. </w:t>
      </w:r>
      <w:r w:rsidR="0003291E" w:rsidRPr="00F41FC8">
        <w:rPr>
          <w:b/>
          <w:sz w:val="22"/>
          <w:szCs w:val="22"/>
        </w:rPr>
        <w:t>11</w:t>
      </w:r>
      <w:r w:rsidRPr="00F41FC8">
        <w:rPr>
          <w:b/>
          <w:sz w:val="22"/>
          <w:szCs w:val="22"/>
        </w:rPr>
        <w:t>:00</w:t>
      </w:r>
      <w:r w:rsidRPr="00F41FC8">
        <w:rPr>
          <w:bCs/>
          <w:sz w:val="22"/>
          <w:szCs w:val="22"/>
        </w:rPr>
        <w:t xml:space="preserve">. Oferty złożone po tym terminie nie będą rozpatrywane (bez względu na przyczynę opóźnienia) i zostaną niezwłocznie zwrócone Wykonawcom. O terminie złożenia oferty decyduje data i godzina wpływu oferty do siedziby Zamawiającego. </w:t>
      </w:r>
    </w:p>
    <w:p w14:paraId="388754E0" w14:textId="1EDA89ED" w:rsidR="00DD792F" w:rsidRPr="00F41FC8" w:rsidRDefault="00DD792F" w:rsidP="00F23292">
      <w:pPr>
        <w:pStyle w:val="Akapitzlist"/>
        <w:numPr>
          <w:ilvl w:val="0"/>
          <w:numId w:val="37"/>
        </w:numPr>
        <w:tabs>
          <w:tab w:val="clear" w:pos="-360"/>
        </w:tabs>
        <w:spacing w:line="240" w:lineRule="auto"/>
        <w:ind w:leftChars="0" w:left="0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41FC8">
        <w:rPr>
          <w:bCs/>
          <w:sz w:val="22"/>
          <w:szCs w:val="22"/>
        </w:rPr>
        <w:t xml:space="preserve">Otwarcie ofert nastąpi w dniu </w:t>
      </w:r>
      <w:r w:rsidR="00700635" w:rsidRPr="00F41FC8">
        <w:rPr>
          <w:b/>
          <w:sz w:val="22"/>
          <w:szCs w:val="22"/>
        </w:rPr>
        <w:t>1</w:t>
      </w:r>
      <w:r w:rsidR="00B64307">
        <w:rPr>
          <w:b/>
          <w:sz w:val="22"/>
          <w:szCs w:val="22"/>
        </w:rPr>
        <w:t>8</w:t>
      </w:r>
      <w:r w:rsidRPr="00F41FC8">
        <w:rPr>
          <w:b/>
          <w:sz w:val="22"/>
          <w:szCs w:val="22"/>
        </w:rPr>
        <w:t xml:space="preserve"> </w:t>
      </w:r>
      <w:r w:rsidR="00700635" w:rsidRPr="00F41FC8">
        <w:rPr>
          <w:b/>
          <w:sz w:val="22"/>
          <w:szCs w:val="22"/>
        </w:rPr>
        <w:t>czerwca</w:t>
      </w:r>
      <w:r w:rsidR="007F14C4" w:rsidRPr="00F41FC8">
        <w:rPr>
          <w:b/>
          <w:sz w:val="22"/>
          <w:szCs w:val="22"/>
        </w:rPr>
        <w:t xml:space="preserve"> 202</w:t>
      </w:r>
      <w:r w:rsidR="00700635" w:rsidRPr="00F41FC8">
        <w:rPr>
          <w:b/>
          <w:sz w:val="22"/>
          <w:szCs w:val="22"/>
        </w:rPr>
        <w:t>5</w:t>
      </w:r>
      <w:r w:rsidRPr="00F41FC8">
        <w:rPr>
          <w:b/>
          <w:sz w:val="22"/>
          <w:szCs w:val="22"/>
        </w:rPr>
        <w:t xml:space="preserve"> r. o godz. </w:t>
      </w:r>
      <w:r w:rsidR="007915A0" w:rsidRPr="00F41FC8">
        <w:rPr>
          <w:b/>
          <w:sz w:val="22"/>
          <w:szCs w:val="22"/>
        </w:rPr>
        <w:t>11</w:t>
      </w:r>
      <w:r w:rsidRPr="00F41FC8">
        <w:rPr>
          <w:b/>
          <w:sz w:val="22"/>
          <w:szCs w:val="22"/>
        </w:rPr>
        <w:t>:</w:t>
      </w:r>
      <w:r w:rsidR="0003291E" w:rsidRPr="00F41FC8">
        <w:rPr>
          <w:b/>
          <w:sz w:val="22"/>
          <w:szCs w:val="22"/>
        </w:rPr>
        <w:t>15</w:t>
      </w:r>
      <w:r w:rsidR="00700635" w:rsidRPr="00F41FC8">
        <w:rPr>
          <w:bCs/>
          <w:sz w:val="22"/>
          <w:szCs w:val="22"/>
        </w:rPr>
        <w:t>, w siedzibie Zamawiającego.</w:t>
      </w:r>
    </w:p>
    <w:p w14:paraId="308BC6FC" w14:textId="77777777" w:rsidR="00F23292" w:rsidRPr="00DD792F" w:rsidRDefault="00F23292" w:rsidP="00F23292">
      <w:pPr>
        <w:pStyle w:val="Akapitzlist"/>
        <w:spacing w:line="240" w:lineRule="auto"/>
        <w:ind w:leftChars="0" w:left="0" w:firstLineChars="0" w:firstLine="0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45876D4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E387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X. Wymogi dotyczące sporządzenia oferty</w:t>
            </w:r>
          </w:p>
        </w:tc>
      </w:tr>
    </w:tbl>
    <w:p w14:paraId="1828310B" w14:textId="77777777" w:rsidR="00F23292" w:rsidRDefault="00F23292" w:rsidP="00F2329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60D3731D" w14:textId="4B1FA5CB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Oferta musi być przygotowana w formie pisemnej na wzorze załączonym do niniejszego zapytania</w:t>
      </w:r>
      <w:r>
        <w:rPr>
          <w:sz w:val="22"/>
          <w:szCs w:val="22"/>
        </w:rPr>
        <w:t>.</w:t>
      </w:r>
    </w:p>
    <w:p w14:paraId="2AF4000B" w14:textId="77777777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Oferta powinna bezwzględnie odpowiadać treści niniejszego zapytania ofertowego.</w:t>
      </w:r>
    </w:p>
    <w:p w14:paraId="6DB27E09" w14:textId="77777777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Wykonawcy zobowiązani są do bardzo starannego zapoznania się z przedmiotem zamówienia, warunkami wykonania i wszystkimi czynnikami mogącymi mieć wpływ na zaoferowaną cenę.</w:t>
      </w:r>
    </w:p>
    <w:p w14:paraId="739A0984" w14:textId="77777777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 xml:space="preserve">Nieodłączny element oferty stanowią załączniki wymienione w pkt VII </w:t>
      </w:r>
      <w:r>
        <w:rPr>
          <w:sz w:val="22"/>
          <w:szCs w:val="22"/>
        </w:rPr>
        <w:t>postępowania przetargowego</w:t>
      </w:r>
      <w:r w:rsidRPr="00A915B3">
        <w:rPr>
          <w:sz w:val="22"/>
          <w:szCs w:val="22"/>
        </w:rPr>
        <w:t>.</w:t>
      </w:r>
    </w:p>
    <w:p w14:paraId="776BFCAB" w14:textId="77777777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Wszystkie wartości powinny być wyrażone w złotych polskich, z dokładnością do dwóch miejsc po przecinku</w:t>
      </w:r>
      <w:r>
        <w:rPr>
          <w:sz w:val="22"/>
          <w:szCs w:val="22"/>
        </w:rPr>
        <w:t>.</w:t>
      </w:r>
      <w:bookmarkStart w:id="0" w:name="_GoBack"/>
      <w:bookmarkEnd w:id="0"/>
    </w:p>
    <w:p w14:paraId="04C925BC" w14:textId="77777777" w:rsidR="00DD792F" w:rsidRPr="00A915B3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Prawidłowe ustalenie podatku VAT należy do obowiązków Oferenta.</w:t>
      </w:r>
    </w:p>
    <w:p w14:paraId="33B94948" w14:textId="77777777" w:rsidR="00DD792F" w:rsidRPr="00010E76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 xml:space="preserve">Oferowana cena winna zawierać wszystkie koszty związane z realizacją zamówienia, uwzględniając wszystkie wymogi przedstawione w zapytaniu ofertowym oraz </w:t>
      </w:r>
      <w:r w:rsidRPr="00010E76">
        <w:rPr>
          <w:bCs/>
          <w:sz w:val="22"/>
          <w:szCs w:val="22"/>
        </w:rPr>
        <w:t xml:space="preserve">szczegółowym </w:t>
      </w:r>
      <w:r w:rsidRPr="00010E76">
        <w:rPr>
          <w:sz w:val="22"/>
          <w:szCs w:val="22"/>
        </w:rPr>
        <w:t>opisie przedmiotu zamówienia</w:t>
      </w:r>
      <w:r w:rsidRPr="00010E76">
        <w:rPr>
          <w:color w:val="000000"/>
          <w:sz w:val="22"/>
          <w:szCs w:val="22"/>
        </w:rPr>
        <w:t>.</w:t>
      </w:r>
    </w:p>
    <w:p w14:paraId="663D1A88" w14:textId="77777777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>Oferta musi być wypełniona odręcznie lub komputerowo, przy czym w przypadku wypełnienia odręcznego należy tego dokonać w sposób czytelny.</w:t>
      </w:r>
    </w:p>
    <w:p w14:paraId="512FC945" w14:textId="77777777" w:rsidR="00DD792F" w:rsidRPr="008B1E3B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powinna zostać sporządzona w języku polskim. Postępowanie ofertowe prowadzone jest w języku polskim.  </w:t>
      </w:r>
    </w:p>
    <w:p w14:paraId="31492B31" w14:textId="77777777" w:rsidR="00DD792F" w:rsidRPr="008B1E3B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podpisana przez osobę do tego upoważnioną, która widnieje w Krajowym Rejestrze Sądowym, wypisie z ewidencji działalności gospodarczej lub innym dokumencie zaświadczającym o jej umocowaniu prawnym. W razie podpisania oferty przez pełnomocnika – wymagane jest przedłożenie do oferty pełnomocnictwa. </w:t>
      </w:r>
    </w:p>
    <w:p w14:paraId="5F0AC972" w14:textId="77777777" w:rsidR="00DD792F" w:rsidRPr="008B1E3B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Każdy z Wykonawców może złożyć tylko jedną ofertę.</w:t>
      </w:r>
    </w:p>
    <w:p w14:paraId="3BDF01AA" w14:textId="77777777" w:rsidR="00DD792F" w:rsidRPr="008B1E3B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Wykonawca jest związany ofertą przez okres </w:t>
      </w:r>
      <w:r>
        <w:rPr>
          <w:sz w:val="22"/>
          <w:szCs w:val="22"/>
        </w:rPr>
        <w:t>3</w:t>
      </w:r>
      <w:r w:rsidRPr="008B1E3B">
        <w:rPr>
          <w:sz w:val="22"/>
          <w:szCs w:val="22"/>
        </w:rPr>
        <w:t>0 dni kalendarzowych liczonych od dnia upływu terminu na złożenie ofert.</w:t>
      </w:r>
    </w:p>
    <w:p w14:paraId="754FBC22" w14:textId="77777777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zamówień uzupełniających.</w:t>
      </w:r>
    </w:p>
    <w:p w14:paraId="5C49DD2A" w14:textId="77777777" w:rsidR="00DD792F" w:rsidRPr="008B1E3B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dopuszcza możliwości składania ofert wariantowych.</w:t>
      </w:r>
    </w:p>
    <w:p w14:paraId="18B675D1" w14:textId="11C2C5D8" w:rsidR="00DD792F" w:rsidRDefault="00DD792F" w:rsidP="00F23292">
      <w:pPr>
        <w:numPr>
          <w:ilvl w:val="0"/>
          <w:numId w:val="38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zwrotu kosztów udziału w postępowaniu.</w:t>
      </w:r>
    </w:p>
    <w:p w14:paraId="782CAB55" w14:textId="77777777" w:rsidR="00F23292" w:rsidRPr="008B1E3B" w:rsidRDefault="00F23292" w:rsidP="00F2329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6102EFA" w14:textId="77777777" w:rsidTr="00107AD6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0E3D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lastRenderedPageBreak/>
              <w:t>XI. Sposób oceny ofert</w:t>
            </w:r>
          </w:p>
        </w:tc>
      </w:tr>
    </w:tbl>
    <w:p w14:paraId="36F75598" w14:textId="77777777" w:rsidR="00F23292" w:rsidRDefault="00F23292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05E6E731" w14:textId="28CC0C0F" w:rsidR="00DD792F" w:rsidRPr="008B1E3B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dokona oceny ofert pod względem formalnym oraz zgodnie z treścią niniejszego zapytania ofertowego. W przypadku, gdy oferta nie będzie spełniać któregokolwiek z wymogów formalnych określonych i wyszczególnionych w niniejszym zapytaniu ofertowym, lub zostanie złożona po terminie, zostanie odrzucona (za wyjątkiem powiązań kapitałowych lub osobowych pomiędzy Zamawiającym, a Wykonawcą, których wystąpienie powoduje wykluczenie Wykonawcy z udziału w postępowaniu).  Wykonawcy z tego tytułu nie przysługują żadne roszczenia.</w:t>
      </w:r>
    </w:p>
    <w:p w14:paraId="06400963" w14:textId="77777777" w:rsidR="00DD792F" w:rsidRPr="008B1E3B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 najkorzystniejszą zostanie uznana oferta, która uzyska najwyższą liczbę punktów. </w:t>
      </w:r>
    </w:p>
    <w:p w14:paraId="61B4D27C" w14:textId="77777777" w:rsidR="00DD792F" w:rsidRPr="008B1E3B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zastrzega sobie prawo negocjacji z Wykonawcą, który złożył ofertę, jeżeli zaoferowana cena przekroczy wielkość środków przeznaczonych na sfinansowanie zamówienia. </w:t>
      </w:r>
    </w:p>
    <w:p w14:paraId="70FBCFBD" w14:textId="77777777" w:rsidR="00DD792F" w:rsidRPr="008B1E3B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Jeżeli nie będzie można wybrać najkorzystniejszej oferty z uwagi na to, że zostały złożone oferty o takiej samej cenie brutto, Zamawiający wezwie wykonawców, którzy złożyli te oferty, do złożenia w terminie określonym przez Zamawiającego ofert dodatkowych. Wykonawcy, składając oferty dodatkowe, nie mogą zaoferować cen wyższych niż zaoferowane pierwotnie w złożonych ofertach.</w:t>
      </w:r>
    </w:p>
    <w:p w14:paraId="075D66B2" w14:textId="77777777" w:rsidR="00DD792F" w:rsidRPr="008B1E3B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W toku oceny i badania ofert Zamawiający może żądać od Wykonawców wyjaśnień dotyczących treści złożonych ofert i załączonych dokumentów oraz może wzywać o uzupełnienie dokumentów.</w:t>
      </w:r>
    </w:p>
    <w:p w14:paraId="253976D5" w14:textId="77777777" w:rsidR="00DD792F" w:rsidRPr="002828B5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Wykonawcy biorący udział w postępowaniu zostaną poinformowani o wyniku postępowania. </w:t>
      </w:r>
    </w:p>
    <w:p w14:paraId="28909DC0" w14:textId="77777777" w:rsidR="00DD792F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Niezwłocznie po wyborze najkorzystniejszej oferty, Zamawiający poinformuje wybranego </w:t>
      </w:r>
      <w:r w:rsidRPr="00DD792F">
        <w:rPr>
          <w:b/>
          <w:bCs/>
          <w:color w:val="000000"/>
          <w:sz w:val="22"/>
          <w:szCs w:val="22"/>
        </w:rPr>
        <w:t>Wykonawcę</w:t>
      </w:r>
      <w:r w:rsidRPr="002828B5">
        <w:rPr>
          <w:color w:val="000000"/>
          <w:sz w:val="22"/>
          <w:szCs w:val="22"/>
        </w:rPr>
        <w:t xml:space="preserve"> o terminie oraz sposobie podpisania umowy.</w:t>
      </w:r>
    </w:p>
    <w:p w14:paraId="4F009675" w14:textId="55FD37D3" w:rsidR="00DD792F" w:rsidRPr="00F23292" w:rsidRDefault="00DD792F" w:rsidP="00F23292">
      <w:pPr>
        <w:pStyle w:val="Akapitzlist"/>
        <w:numPr>
          <w:ilvl w:val="0"/>
          <w:numId w:val="34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b/>
          <w:bCs/>
          <w:color w:val="000000"/>
          <w:sz w:val="22"/>
          <w:szCs w:val="22"/>
        </w:rPr>
        <w:t>Zamawiający zastrzega sobie prawo dokonywania zmian w niniejszym ogłoszeniu o przetargu, w tym jego warunków, a także jego odwołania lub unieważnienia bez podawania przyczyn oraz zakończenia postępowania bez wybory ofert,</w:t>
      </w:r>
      <w:r w:rsidRPr="002828B5">
        <w:rPr>
          <w:color w:val="000000"/>
          <w:sz w:val="22"/>
          <w:szCs w:val="22"/>
        </w:rPr>
        <w:t xml:space="preserve"> w szczególności w przypadku gdy wartość oferty przekracza wielkość środków przeznaczonych przez Zamawiającego na sfinansowanie zamówienia. Wykonawcom nie przysługują wobec Zamawiającego jakiekolwiek roszczenia z tego tytułu.</w:t>
      </w:r>
    </w:p>
    <w:p w14:paraId="6E538EC3" w14:textId="77777777" w:rsidR="00F23292" w:rsidRPr="002828B5" w:rsidRDefault="00F23292" w:rsidP="00F23292">
      <w:pPr>
        <w:pStyle w:val="Akapitzlist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4F37AD7B" w14:textId="77777777" w:rsidTr="00707866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4CE4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XII. W</w:t>
            </w:r>
            <w:r>
              <w:rPr>
                <w:b/>
                <w:sz w:val="22"/>
                <w:szCs w:val="22"/>
              </w:rPr>
              <w:t>arunki zmiany umowy</w:t>
            </w:r>
          </w:p>
        </w:tc>
      </w:tr>
    </w:tbl>
    <w:p w14:paraId="0C2FBD57" w14:textId="77777777" w:rsidR="00F23292" w:rsidRDefault="00F23292" w:rsidP="00F2329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26071BAE" w14:textId="08785A60" w:rsidR="00DD792F" w:rsidRDefault="00DD792F" w:rsidP="00F23292">
      <w:pPr>
        <w:numPr>
          <w:ilvl w:val="0"/>
          <w:numId w:val="46"/>
        </w:numPr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 xml:space="preserve">Dopuszczalne będą zmiany postanowień umowy, w tym zarówno terminu wykonania umowy </w:t>
      </w:r>
      <w:r w:rsidRPr="002828B5">
        <w:rPr>
          <w:sz w:val="22"/>
          <w:szCs w:val="22"/>
        </w:rPr>
        <w:br/>
        <w:t>i  terminu płatności,  wynikające w szczególności z siły wyższej polegającej na nieprzewidzianych wydarzeniach będącym poza kontrolą oraz gdy w chwili zawarcia umowy niemożliwe było przewidzenie zdarzenia i jego skutków, które wpłynęły na zdolność strony do wykonania umowy, oraz gdy niemożliwe było uniknięcie samego zdarzenia a także jego skutków.</w:t>
      </w:r>
    </w:p>
    <w:p w14:paraId="79BDAD70" w14:textId="3C263C86" w:rsidR="00DD792F" w:rsidRPr="00F41FC8" w:rsidRDefault="00DD792F" w:rsidP="00F23292">
      <w:pPr>
        <w:numPr>
          <w:ilvl w:val="0"/>
          <w:numId w:val="46"/>
        </w:numPr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 xml:space="preserve">Dokonywanie </w:t>
      </w:r>
      <w:r w:rsidRPr="00F41FC8">
        <w:rPr>
          <w:sz w:val="22"/>
          <w:szCs w:val="22"/>
        </w:rPr>
        <w:t>wszelkich zmian i uzupełnień dotyczących niniejszej umowy wymaga formy pisemnej pod rygorem nieważności.</w:t>
      </w:r>
    </w:p>
    <w:p w14:paraId="21ECA491" w14:textId="03C44C44" w:rsidR="00107AD6" w:rsidRPr="00F41FC8" w:rsidRDefault="00107AD6" w:rsidP="00F23292">
      <w:pPr>
        <w:numPr>
          <w:ilvl w:val="0"/>
          <w:numId w:val="46"/>
        </w:numPr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F41FC8">
        <w:rPr>
          <w:sz w:val="22"/>
          <w:szCs w:val="22"/>
        </w:rPr>
        <w:t xml:space="preserve">Zamawiający dopuszcza waloryzację wynagrodzenia Wykonawcy (stawka godzinowa w PLN brutto za realizację przedmiotu zamówienia) </w:t>
      </w:r>
      <w:r w:rsidR="00C07642" w:rsidRPr="00F41FC8">
        <w:rPr>
          <w:sz w:val="22"/>
          <w:szCs w:val="22"/>
        </w:rPr>
        <w:t>dwukrotnie: raz w 2026 r., drugi raz w</w:t>
      </w:r>
      <w:r w:rsidRPr="00F41FC8">
        <w:rPr>
          <w:sz w:val="22"/>
          <w:szCs w:val="22"/>
        </w:rPr>
        <w:t xml:space="preserve"> 202</w:t>
      </w:r>
      <w:r w:rsidR="007915A0" w:rsidRPr="00F41FC8">
        <w:rPr>
          <w:sz w:val="22"/>
          <w:szCs w:val="22"/>
        </w:rPr>
        <w:t>7</w:t>
      </w:r>
      <w:r w:rsidRPr="00F41FC8">
        <w:rPr>
          <w:sz w:val="22"/>
          <w:szCs w:val="22"/>
        </w:rPr>
        <w:t xml:space="preserve"> r. w wysokości </w:t>
      </w:r>
      <w:r w:rsidR="00C07642" w:rsidRPr="00F41FC8">
        <w:rPr>
          <w:sz w:val="22"/>
          <w:szCs w:val="22"/>
        </w:rPr>
        <w:t>nie większej aniżeli</w:t>
      </w:r>
      <w:r w:rsidR="007915A0" w:rsidRPr="00F41FC8">
        <w:rPr>
          <w:sz w:val="22"/>
          <w:szCs w:val="22"/>
        </w:rPr>
        <w:t xml:space="preserve"> 10% stawki godzinowej brutto w roku poprzedzającym. Wysokość waloryzacji zostanie ustalona w drodze negocjacji i uzyskaniu akceptacji obu stron. W przypadku braku zgody Zamawiającego</w:t>
      </w:r>
      <w:r w:rsidR="00F23292" w:rsidRPr="00F41FC8">
        <w:rPr>
          <w:sz w:val="22"/>
          <w:szCs w:val="22"/>
        </w:rPr>
        <w:t>,</w:t>
      </w:r>
      <w:r w:rsidR="007915A0" w:rsidRPr="00F41FC8">
        <w:rPr>
          <w:sz w:val="22"/>
          <w:szCs w:val="22"/>
        </w:rPr>
        <w:t xml:space="preserve"> wynagrodzenie Wykonawcy nie będzie waloryzowane.</w:t>
      </w:r>
    </w:p>
    <w:p w14:paraId="27E6C03C" w14:textId="77777777" w:rsidR="00F23292" w:rsidRPr="007915A0" w:rsidRDefault="00F23292" w:rsidP="00F2329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  <w:highlight w:val="yellow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964D844" w14:textId="77777777" w:rsidTr="009C21D3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237B" w14:textId="77777777" w:rsidR="00DD792F" w:rsidRPr="008B1E3B" w:rsidRDefault="00DD792F" w:rsidP="00F23292">
            <w:pPr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</w:t>
            </w:r>
            <w:r>
              <w:rPr>
                <w:b/>
                <w:sz w:val="22"/>
                <w:szCs w:val="22"/>
              </w:rPr>
              <w:t>II</w:t>
            </w:r>
            <w:r w:rsidRPr="008B1E3B">
              <w:rPr>
                <w:b/>
                <w:sz w:val="22"/>
                <w:szCs w:val="22"/>
              </w:rPr>
              <w:t>. I</w:t>
            </w:r>
            <w:r>
              <w:rPr>
                <w:b/>
                <w:sz w:val="22"/>
                <w:szCs w:val="22"/>
              </w:rPr>
              <w:t>nformacje o sposobie komunikacji z wykonawcami</w:t>
            </w:r>
          </w:p>
        </w:tc>
      </w:tr>
    </w:tbl>
    <w:p w14:paraId="622A0122" w14:textId="77777777" w:rsidR="00F23292" w:rsidRDefault="00F23292" w:rsidP="00F23292">
      <w:pPr>
        <w:pStyle w:val="Stopka"/>
        <w:tabs>
          <w:tab w:val="clear" w:pos="4536"/>
          <w:tab w:val="clear" w:pos="9072"/>
        </w:tabs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7CC94D1D" w14:textId="7B6B65B6" w:rsidR="00DD792F" w:rsidRPr="008B1E3B" w:rsidRDefault="00DD792F" w:rsidP="00F23292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Osobą upoważnioną przez Zamawiającego do bieżących kontaktów, w tym udzielania odpowiedzi na zapytania Wykonawców jest: </w:t>
      </w:r>
    </w:p>
    <w:p w14:paraId="51A05C60" w14:textId="77777777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Grzegorz </w:t>
      </w:r>
      <w:proofErr w:type="spellStart"/>
      <w:r>
        <w:rPr>
          <w:b/>
          <w:color w:val="000000"/>
          <w:sz w:val="22"/>
          <w:szCs w:val="22"/>
        </w:rPr>
        <w:t>Sotoła</w:t>
      </w:r>
      <w:proofErr w:type="spellEnd"/>
      <w:r w:rsidRPr="008B1E3B">
        <w:rPr>
          <w:b/>
          <w:color w:val="000000"/>
          <w:sz w:val="22"/>
          <w:szCs w:val="22"/>
        </w:rPr>
        <w:t xml:space="preserve"> </w:t>
      </w:r>
    </w:p>
    <w:p w14:paraId="1004BF0C" w14:textId="7E17141D" w:rsidR="00DD792F" w:rsidRPr="00DD792F" w:rsidRDefault="00DD792F" w:rsidP="00F23292">
      <w:pPr>
        <w:pStyle w:val="Stopka"/>
        <w:tabs>
          <w:tab w:val="left" w:pos="284"/>
          <w:tab w:val="left" w:pos="709"/>
        </w:tabs>
        <w:ind w:leftChars="0" w:left="2" w:hanging="2"/>
        <w:jc w:val="both"/>
      </w:pPr>
      <w:r>
        <w:rPr>
          <w:color w:val="000000"/>
          <w:sz w:val="22"/>
          <w:szCs w:val="22"/>
        </w:rPr>
        <w:tab/>
      </w:r>
      <w:r w:rsidRPr="00DD792F">
        <w:rPr>
          <w:color w:val="000000"/>
          <w:sz w:val="22"/>
          <w:szCs w:val="22"/>
        </w:rPr>
        <w:t xml:space="preserve">Email: </w:t>
      </w:r>
      <w:r w:rsidR="00F167D2" w:rsidRPr="00F167D2">
        <w:t>kontakt@owitkrakow.pl</w:t>
      </w:r>
    </w:p>
    <w:p w14:paraId="2121DF9E" w14:textId="77777777" w:rsidR="00DD792F" w:rsidRPr="00890AAE" w:rsidRDefault="00DD792F" w:rsidP="00F23292">
      <w:pPr>
        <w:pStyle w:val="Stopka"/>
        <w:tabs>
          <w:tab w:val="left" w:pos="284"/>
          <w:tab w:val="left" w:pos="709"/>
        </w:tabs>
        <w:ind w:leftChars="0" w:left="2" w:hanging="2"/>
        <w:jc w:val="both"/>
        <w:rPr>
          <w:sz w:val="22"/>
          <w:szCs w:val="22"/>
          <w:lang w:val="en-US"/>
        </w:rPr>
      </w:pPr>
      <w:r w:rsidRPr="00DD792F">
        <w:rPr>
          <w:color w:val="000000"/>
          <w:sz w:val="22"/>
          <w:szCs w:val="22"/>
        </w:rPr>
        <w:tab/>
      </w:r>
      <w:r w:rsidRPr="00890AAE">
        <w:rPr>
          <w:color w:val="000000"/>
          <w:sz w:val="22"/>
          <w:szCs w:val="22"/>
          <w:lang w:val="en-US"/>
        </w:rPr>
        <w:t>Tel.: 12 259 26 72, 664 971 396</w:t>
      </w:r>
    </w:p>
    <w:p w14:paraId="2B8C62FA" w14:textId="77777777" w:rsidR="00DD792F" w:rsidRDefault="00DD792F" w:rsidP="00F23292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Wykonawca może zwrócić się do Zamawiającego o wyjaśnienia dotyczące zapytania ofertowego.</w:t>
      </w:r>
    </w:p>
    <w:p w14:paraId="43BDDB99" w14:textId="003BBDE7" w:rsidR="00DD792F" w:rsidRPr="00890AAE" w:rsidRDefault="00DD792F" w:rsidP="00F23292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sz w:val="22"/>
          <w:szCs w:val="22"/>
        </w:rPr>
        <w:lastRenderedPageBreak/>
        <w:t>Zapytania mogą być przesła</w:t>
      </w:r>
      <w:r w:rsidRPr="00734E01">
        <w:rPr>
          <w:color w:val="000000"/>
          <w:sz w:val="22"/>
          <w:szCs w:val="22"/>
        </w:rPr>
        <w:t>ne do Zamawiającego na następujący adres e-mail:</w:t>
      </w:r>
      <w:r>
        <w:rPr>
          <w:color w:val="000000"/>
          <w:sz w:val="22"/>
          <w:szCs w:val="22"/>
        </w:rPr>
        <w:t xml:space="preserve"> </w:t>
      </w:r>
      <w:r w:rsidR="00F167D2" w:rsidRPr="00F167D2">
        <w:t>kontakt@owitkrakow.pl</w:t>
      </w:r>
    </w:p>
    <w:p w14:paraId="659E610F" w14:textId="77777777" w:rsidR="00DD792F" w:rsidRDefault="00DD792F" w:rsidP="00F23292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 xml:space="preserve">Zamawiający udzieli odpowiedzi na wszelkie zapytania związane z ogłoszeniem o zamówieniu i umieści je na swojej stronie internetowej </w:t>
      </w:r>
      <w:hyperlink r:id="rId12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  <w:r>
        <w:rPr>
          <w:color w:val="000000"/>
          <w:sz w:val="22"/>
          <w:szCs w:val="22"/>
        </w:rPr>
        <w:t xml:space="preserve"> </w:t>
      </w:r>
      <w:r w:rsidRPr="00734E01">
        <w:rPr>
          <w:color w:val="000000"/>
          <w:sz w:val="22"/>
          <w:szCs w:val="22"/>
        </w:rPr>
        <w:t>bez wskazania źródła zapytania, pod warunkiem, że zapytanie zostanie skierowane i dostarczone Zamawiającemu przed upływem połowy terminu składania ofert.</w:t>
      </w:r>
    </w:p>
    <w:p w14:paraId="07FE6C8C" w14:textId="77777777" w:rsidR="00DD792F" w:rsidRPr="00734E01" w:rsidRDefault="00DD792F" w:rsidP="00F23292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>Wszystkim Wykonawcom biorącym udział w postępowaniach zostanie zapewniony jednakowy, równoczesny dostęp do tych samych informacji o zamówieniu.</w:t>
      </w:r>
    </w:p>
    <w:p w14:paraId="4696E025" w14:textId="77777777" w:rsidR="00DD792F" w:rsidRDefault="00DD792F" w:rsidP="00F23292">
      <w:pPr>
        <w:pStyle w:val="Akapitzlist"/>
        <w:autoSpaceDE w:val="0"/>
        <w:spacing w:line="240" w:lineRule="auto"/>
        <w:ind w:leftChars="0" w:left="2" w:hanging="2"/>
        <w:jc w:val="both"/>
        <w:rPr>
          <w:rFonts w:eastAsia="Times New Roman"/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C15C745" w14:textId="77777777" w:rsidTr="007915A0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C881" w14:textId="77777777" w:rsidR="00DD792F" w:rsidRPr="008B1E3B" w:rsidRDefault="00DD792F" w:rsidP="00F23292">
            <w:pPr>
              <w:pStyle w:val="Akapitzlist"/>
              <w:spacing w:line="240" w:lineRule="auto"/>
              <w:ind w:leftChars="0" w:left="2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 xml:space="preserve">V. Informacje dodatkowe z treścią klauzuli informacyjnej z art. 13 RODO </w:t>
            </w:r>
          </w:p>
        </w:tc>
      </w:tr>
    </w:tbl>
    <w:p w14:paraId="3098F75D" w14:textId="77777777" w:rsidR="00F23292" w:rsidRDefault="00F23292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7A1FCEB9" w14:textId="372F6741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14:paraId="41204DAD" w14:textId="77777777" w:rsidR="00AD7502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administratorem Pani/Pana danych osobowych jest </w:t>
      </w:r>
      <w:r w:rsidRPr="00C137AE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C137AE">
        <w:rPr>
          <w:color w:val="000000"/>
          <w:sz w:val="22"/>
          <w:szCs w:val="22"/>
        </w:rPr>
        <w:t>z siedzibą w Krakowie, ul. Stolarska 12, 31-043 Kraków, wpisane do Rejestru Stowarzyszeń, innych Organizacji Społecznych i Zawodowych, Fundacji i Publicznych Zakładów Opieki Zdrowotnej prowadzonego przez Sąd Rejonowy w Krakowie Śródmieściu, XI Wydział Gospodarczy Krajowego Rejestru Sądowego pod numerem KRS: 00002436096, NIP: 6762279392, REGON: 003917213</w:t>
      </w:r>
      <w:r>
        <w:rPr>
          <w:color w:val="000000"/>
          <w:sz w:val="22"/>
          <w:szCs w:val="22"/>
        </w:rPr>
        <w:t>;</w:t>
      </w:r>
    </w:p>
    <w:p w14:paraId="129DB5CA" w14:textId="673CB3E5" w:rsidR="00DD792F" w:rsidRPr="00AD7502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D7502">
        <w:rPr>
          <w:sz w:val="22"/>
          <w:szCs w:val="22"/>
        </w:rPr>
        <w:t>Pani/Pana dane osobowe przetwarzane będą na podstawie art. 6 ust. 1 lit. c</w:t>
      </w:r>
      <w:r w:rsidRPr="00AD7502">
        <w:rPr>
          <w:i/>
          <w:sz w:val="22"/>
          <w:szCs w:val="22"/>
        </w:rPr>
        <w:t xml:space="preserve"> </w:t>
      </w:r>
      <w:r w:rsidRPr="00AD7502">
        <w:rPr>
          <w:sz w:val="22"/>
          <w:szCs w:val="22"/>
        </w:rPr>
        <w:t>RODO w celu związanym z ogłoszeniem o przetargu  nr</w:t>
      </w:r>
      <w:r w:rsidRPr="00AD7502">
        <w:rPr>
          <w:smallCaps/>
          <w:color w:val="000000"/>
          <w:sz w:val="22"/>
          <w:szCs w:val="22"/>
        </w:rPr>
        <w:t xml:space="preserve">  </w:t>
      </w:r>
      <w:r w:rsidR="00AD7502" w:rsidRPr="00AD7502">
        <w:rPr>
          <w:smallCaps/>
          <w:color w:val="000000"/>
          <w:sz w:val="22"/>
          <w:szCs w:val="22"/>
        </w:rPr>
        <w:t xml:space="preserve">1/10/2022/OWIT </w:t>
      </w:r>
      <w:r w:rsidRPr="00AD7502">
        <w:rPr>
          <w:sz w:val="22"/>
          <w:szCs w:val="22"/>
        </w:rPr>
        <w:t xml:space="preserve">dotyczącym </w:t>
      </w:r>
      <w:r w:rsidR="00AD7502">
        <w:rPr>
          <w:sz w:val="22"/>
          <w:szCs w:val="22"/>
        </w:rPr>
        <w:t>pełnienia funkcji kierownika merytorycznego</w:t>
      </w:r>
      <w:r w:rsidRPr="00AD7502">
        <w:rPr>
          <w:color w:val="000000"/>
          <w:sz w:val="22"/>
          <w:szCs w:val="22"/>
        </w:rPr>
        <w:t xml:space="preserve"> </w:t>
      </w:r>
      <w:r w:rsidR="00AD7502">
        <w:rPr>
          <w:color w:val="000000"/>
          <w:sz w:val="22"/>
          <w:szCs w:val="22"/>
        </w:rPr>
        <w:t>Ośrodka Wsparcia i Testów</w:t>
      </w:r>
      <w:r w:rsidRPr="00AD7502">
        <w:rPr>
          <w:i/>
          <w:sz w:val="22"/>
          <w:szCs w:val="22"/>
        </w:rPr>
        <w:t>;</w:t>
      </w:r>
    </w:p>
    <w:p w14:paraId="022A1162" w14:textId="77777777" w:rsidR="00AD7502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odbiorcami Pani/Pana danych osobowych będą osoby lub podmioty, którym udostępniona zostanie dokumentacja niniejszego przetargu</w:t>
      </w:r>
      <w:r>
        <w:rPr>
          <w:sz w:val="22"/>
          <w:szCs w:val="22"/>
        </w:rPr>
        <w:t>.</w:t>
      </w:r>
    </w:p>
    <w:p w14:paraId="75C573C9" w14:textId="08460B3E" w:rsidR="00DD792F" w:rsidRPr="00AD7502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D7502">
        <w:rPr>
          <w:sz w:val="22"/>
          <w:szCs w:val="22"/>
        </w:rPr>
        <w:t>Pani/Pana dane osobowe w celach archiwizacyjnych będą przechowywane przez okres realizacji, trwałości oraz okres przechowywania dokumentacji związanej z realizacją p</w:t>
      </w:r>
      <w:r w:rsidRPr="00AD7502">
        <w:rPr>
          <w:color w:val="000000"/>
          <w:sz w:val="22"/>
          <w:szCs w:val="22"/>
        </w:rPr>
        <w:t xml:space="preserve">rzedsięwzięcia pt. </w:t>
      </w:r>
      <w:r w:rsidRPr="00AD7502">
        <w:rPr>
          <w:i/>
          <w:sz w:val="22"/>
          <w:szCs w:val="22"/>
        </w:rPr>
        <w:t>„</w:t>
      </w:r>
      <w:r w:rsidR="00AD7502" w:rsidRPr="00AD7502">
        <w:rPr>
          <w:i/>
          <w:sz w:val="22"/>
          <w:szCs w:val="22"/>
        </w:rPr>
        <w:t>Utworzenie i prowadzenie Ośrodka Wsparcia i Testów” funkcjonującego przy Katolickim Stowarzyszeniu Osób Niepełnosprawnych i Ich Przyjaciół ,,Klika’’ w Krakowie w ramach programu Państwowego Funduszu Rehabilitacji Osób Niepełnosprawnych pn. „Centra informacyjno-doradcze dla osób z niepełnosprawnością</w:t>
      </w:r>
      <w:r w:rsidRPr="00AD7502">
        <w:rPr>
          <w:i/>
          <w:sz w:val="22"/>
          <w:szCs w:val="22"/>
        </w:rPr>
        <w:t>”;</w:t>
      </w:r>
    </w:p>
    <w:p w14:paraId="32F7D06B" w14:textId="77777777" w:rsidR="00DD792F" w:rsidRPr="00C137AE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nie będą przetwarzane w sposób zautomatyzowany i nie będą profilowane.</w:t>
      </w:r>
    </w:p>
    <w:p w14:paraId="68037003" w14:textId="77777777" w:rsidR="00DD792F" w:rsidRPr="008B1E3B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obowiązek podania przez Panią/Pana danych osobowych bezpośrednio Pani/Pana dotyczących jest wymogiem, związanym z udziałem w przetargu.</w:t>
      </w:r>
    </w:p>
    <w:p w14:paraId="66ED0671" w14:textId="77777777" w:rsidR="00DD792F" w:rsidRPr="008B1E3B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 odniesieniu do Pani/Pana danych osobowych decyzje nie będą podejmowane w sposób zautomatyzowany, stosowanie do art. 22 RODO.</w:t>
      </w:r>
    </w:p>
    <w:p w14:paraId="2E1D17B6" w14:textId="77777777" w:rsidR="00DD792F" w:rsidRPr="008B1E3B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posiada Pani/Pan:</w:t>
      </w:r>
    </w:p>
    <w:p w14:paraId="2D2361DB" w14:textId="77777777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15 RODO prawo dostępu do danych osobowych Pani/Pana dotyczących, </w:t>
      </w:r>
    </w:p>
    <w:p w14:paraId="416DE600" w14:textId="77777777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16 RODO prawo do sprostowania Pani/Pana danych osobowych, </w:t>
      </w:r>
    </w:p>
    <w:p w14:paraId="301D66DE" w14:textId="77777777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RODO, </w:t>
      </w:r>
    </w:p>
    <w:p w14:paraId="73001675" w14:textId="77777777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wniesienia skargi do Prezesa Urzędu Ochrony Danych Osobowych, gdy uzna Pani/Pan, że przetwarzanie danych osobowych Pani/Pana dotyczących narusza przepisy RODO. </w:t>
      </w:r>
    </w:p>
    <w:p w14:paraId="656A6F1A" w14:textId="77777777" w:rsidR="00DD792F" w:rsidRPr="008B1E3B" w:rsidRDefault="00DD792F" w:rsidP="00F23292">
      <w:pPr>
        <w:numPr>
          <w:ilvl w:val="0"/>
          <w:numId w:val="41"/>
        </w:numPr>
        <w:tabs>
          <w:tab w:val="clear" w:pos="0"/>
        </w:tabs>
        <w:spacing w:line="240" w:lineRule="auto"/>
        <w:ind w:leftChars="0" w:left="0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>nie przysługuje Pani/Panu:</w:t>
      </w:r>
    </w:p>
    <w:p w14:paraId="3F35282A" w14:textId="77777777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w związku z art. 17 ust. 3 lit. b, d lub e RODO prawo do usunięcia danych osobowych, </w:t>
      </w:r>
    </w:p>
    <w:p w14:paraId="7552A66D" w14:textId="77777777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przenoszenia danych osobowych, o którym mowa w art. 20 RODO, </w:t>
      </w:r>
    </w:p>
    <w:p w14:paraId="7EC79543" w14:textId="7C80A6E9" w:rsidR="00DD792F" w:rsidRPr="008B1E3B" w:rsidRDefault="00DD792F" w:rsidP="00F23292">
      <w:pPr>
        <w:pStyle w:val="Akapitzlist"/>
        <w:numPr>
          <w:ilvl w:val="0"/>
          <w:numId w:val="33"/>
        </w:numPr>
        <w:tabs>
          <w:tab w:val="clear" w:pos="0"/>
        </w:tabs>
        <w:spacing w:line="240" w:lineRule="auto"/>
        <w:ind w:leftChars="0" w:left="0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b/>
          <w:sz w:val="22"/>
          <w:szCs w:val="22"/>
          <w:lang w:eastAsia="pl-PL"/>
        </w:rPr>
        <w:t xml:space="preserve">na podstawie art. 21 RODO </w:t>
      </w:r>
      <w:r w:rsidR="009C21D3">
        <w:rPr>
          <w:rFonts w:eastAsia="Times New Roman"/>
          <w:b/>
          <w:sz w:val="22"/>
          <w:szCs w:val="22"/>
          <w:lang w:eastAsia="pl-PL"/>
        </w:rPr>
        <w:t xml:space="preserve">przysługuje Pani/Panu </w:t>
      </w:r>
      <w:r w:rsidRPr="008B1E3B">
        <w:rPr>
          <w:rFonts w:eastAsia="Times New Roman"/>
          <w:b/>
          <w:sz w:val="22"/>
          <w:szCs w:val="22"/>
          <w:lang w:eastAsia="pl-PL"/>
        </w:rPr>
        <w:t>prawo sprzeciwu, wobec przetwarzania danych osobowych, gdyż podstawą prawną przetwarzania Pani/Pana danych osobowych jest art. 6 ust. 1 lit. c RODO</w:t>
      </w:r>
      <w:r w:rsidRPr="008B1E3B">
        <w:rPr>
          <w:rFonts w:eastAsia="Times New Roman"/>
          <w:sz w:val="22"/>
          <w:szCs w:val="22"/>
          <w:lang w:eastAsia="pl-PL"/>
        </w:rPr>
        <w:t>.</w:t>
      </w:r>
      <w:r w:rsidRPr="008B1E3B">
        <w:rPr>
          <w:rFonts w:eastAsia="Times New Roman"/>
          <w:b/>
          <w:sz w:val="22"/>
          <w:szCs w:val="22"/>
          <w:lang w:eastAsia="pl-PL"/>
        </w:rPr>
        <w:t xml:space="preserve"> </w:t>
      </w:r>
    </w:p>
    <w:p w14:paraId="49B61A4F" w14:textId="77777777" w:rsidR="00DD792F" w:rsidRDefault="00DD792F" w:rsidP="00F23292">
      <w:pPr>
        <w:tabs>
          <w:tab w:val="left" w:pos="0"/>
        </w:tabs>
        <w:spacing w:line="240" w:lineRule="auto"/>
        <w:ind w:leftChars="0" w:left="2" w:hanging="2"/>
        <w:jc w:val="right"/>
        <w:rPr>
          <w:rStyle w:val="Pogrubienie"/>
          <w:i/>
          <w:sz w:val="22"/>
          <w:szCs w:val="22"/>
          <w:shd w:val="clear" w:color="auto" w:fill="FFFFFF"/>
        </w:rPr>
      </w:pPr>
    </w:p>
    <w:p w14:paraId="6A1C22FC" w14:textId="77777777" w:rsidR="00DD792F" w:rsidRPr="008B1E3B" w:rsidRDefault="00DD792F" w:rsidP="00F23292">
      <w:pPr>
        <w:spacing w:line="240" w:lineRule="auto"/>
        <w:ind w:leftChars="0" w:left="2" w:hanging="2"/>
        <w:jc w:val="both"/>
        <w:rPr>
          <w:sz w:val="22"/>
          <w:szCs w:val="22"/>
        </w:rPr>
      </w:pPr>
      <w:r w:rsidRPr="008B1E3B">
        <w:rPr>
          <w:rStyle w:val="Pogrubienie"/>
          <w:sz w:val="22"/>
          <w:szCs w:val="22"/>
          <w:shd w:val="clear" w:color="auto" w:fill="FFFFFF"/>
        </w:rPr>
        <w:t>ZAŁĄCZNIKI DO OGŁOSZENIA O PRZETARGU:</w:t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</w:p>
    <w:p w14:paraId="78080891" w14:textId="5196857D" w:rsidR="00DD792F" w:rsidRPr="0020178E" w:rsidRDefault="00DD792F" w:rsidP="00F23292">
      <w:pPr>
        <w:pStyle w:val="Akapitzlist"/>
        <w:numPr>
          <w:ilvl w:val="0"/>
          <w:numId w:val="39"/>
        </w:numPr>
        <w:spacing w:line="24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Style w:val="Pogrubienie"/>
          <w:b w:val="0"/>
          <w:bCs w:val="0"/>
          <w:sz w:val="22"/>
          <w:szCs w:val="22"/>
        </w:rPr>
      </w:pPr>
      <w:r w:rsidRPr="0020178E">
        <w:rPr>
          <w:rStyle w:val="Pogrubienie"/>
          <w:b w:val="0"/>
          <w:sz w:val="22"/>
          <w:szCs w:val="22"/>
          <w:shd w:val="clear" w:color="auto" w:fill="FFFFFF"/>
        </w:rPr>
        <w:t>Załącznik nr 1 – Formularz ofertowy</w:t>
      </w:r>
    </w:p>
    <w:p w14:paraId="5042A236" w14:textId="77777777" w:rsidR="00D02816" w:rsidRDefault="00DD792F" w:rsidP="00D02816">
      <w:pPr>
        <w:numPr>
          <w:ilvl w:val="0"/>
          <w:numId w:val="39"/>
        </w:num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9C21D3">
        <w:rPr>
          <w:sz w:val="22"/>
          <w:szCs w:val="22"/>
        </w:rPr>
        <w:t xml:space="preserve">Załącznik nr </w:t>
      </w:r>
      <w:r w:rsidR="0020178E" w:rsidRPr="009C21D3">
        <w:rPr>
          <w:sz w:val="22"/>
          <w:szCs w:val="22"/>
        </w:rPr>
        <w:t>2</w:t>
      </w:r>
      <w:r w:rsidRPr="009C21D3">
        <w:rPr>
          <w:sz w:val="22"/>
          <w:szCs w:val="22"/>
        </w:rPr>
        <w:t xml:space="preserve"> – Oświadczenie o braku powiązań osobowych lub kapitałowych</w:t>
      </w:r>
    </w:p>
    <w:p w14:paraId="173FC77F" w14:textId="744539E9" w:rsidR="00F25F11" w:rsidRPr="00D02816" w:rsidRDefault="00F25F11" w:rsidP="00D02816">
      <w:pPr>
        <w:numPr>
          <w:ilvl w:val="0"/>
          <w:numId w:val="39"/>
        </w:num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D02816">
        <w:rPr>
          <w:sz w:val="22"/>
          <w:szCs w:val="22"/>
        </w:rPr>
        <w:t xml:space="preserve">Załącznik nr 3 - </w:t>
      </w:r>
      <w:r w:rsidR="00D02816" w:rsidRPr="00D02816">
        <w:rPr>
          <w:sz w:val="22"/>
          <w:szCs w:val="22"/>
        </w:rPr>
        <w:t xml:space="preserve">Oświadczenie o spełnieniu wymogu wykształcenia </w:t>
      </w:r>
      <w:r w:rsidR="00D02816">
        <w:rPr>
          <w:sz w:val="22"/>
          <w:szCs w:val="22"/>
        </w:rPr>
        <w:t>i</w:t>
      </w:r>
      <w:r w:rsidR="00D02816" w:rsidRPr="00D02816">
        <w:rPr>
          <w:sz w:val="22"/>
          <w:szCs w:val="22"/>
        </w:rPr>
        <w:t xml:space="preserve"> doświadczenia zawodowego</w:t>
      </w:r>
    </w:p>
    <w:p w14:paraId="5028223F" w14:textId="77777777" w:rsidR="003F3C64" w:rsidRPr="00D02816" w:rsidRDefault="003F3C64">
      <w:pPr>
        <w:numPr>
          <w:ilvl w:val="0"/>
          <w:numId w:val="39"/>
        </w:num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sectPr w:rsidR="003F3C64" w:rsidRPr="00D02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7563" w14:textId="77777777" w:rsidR="00F815C4" w:rsidRDefault="00F815C4">
      <w:pPr>
        <w:spacing w:line="240" w:lineRule="auto"/>
        <w:ind w:left="0" w:hanging="2"/>
      </w:pPr>
      <w:r>
        <w:separator/>
      </w:r>
    </w:p>
  </w:endnote>
  <w:endnote w:type="continuationSeparator" w:id="0">
    <w:p w14:paraId="73DFA136" w14:textId="77777777" w:rsidR="00F815C4" w:rsidRDefault="00F815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874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8532" w14:textId="77777777" w:rsidR="007915A0" w:rsidRDefault="007915A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5A057" w14:textId="77777777" w:rsidR="007915A0" w:rsidRDefault="007915A0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BF20C03" wp14:editId="5FC375FA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6891DC12" wp14:editId="3EB4A017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E50F94" w14:textId="77777777" w:rsidR="007915A0" w:rsidRDefault="007915A0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593A936" w14:textId="77777777" w:rsidR="007915A0" w:rsidRDefault="007915A0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7CCF4D9C" w14:textId="77777777" w:rsidR="007915A0" w:rsidRDefault="007915A0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7E16770" w14:textId="77777777" w:rsidR="007915A0" w:rsidRDefault="007915A0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01470" w14:textId="77777777" w:rsidR="007915A0" w:rsidRDefault="007915A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DC4E" w14:textId="77777777" w:rsidR="00F815C4" w:rsidRDefault="00F815C4">
      <w:pPr>
        <w:spacing w:line="240" w:lineRule="auto"/>
        <w:ind w:left="0" w:hanging="2"/>
      </w:pPr>
      <w:r>
        <w:separator/>
      </w:r>
    </w:p>
  </w:footnote>
  <w:footnote w:type="continuationSeparator" w:id="0">
    <w:p w14:paraId="2D4914D2" w14:textId="77777777" w:rsidR="00F815C4" w:rsidRDefault="00F815C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5D01" w14:textId="77777777" w:rsidR="007915A0" w:rsidRDefault="007915A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D152" w14:textId="387B27E1" w:rsidR="007915A0" w:rsidRPr="00CC63B1" w:rsidRDefault="007915A0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B64307" w:rsidRPr="00B64307">
      <w:rPr>
        <w:rFonts w:ascii="Arial" w:eastAsiaTheme="majorEastAsia" w:hAnsi="Arial" w:cs="Arial"/>
        <w:noProof/>
        <w:sz w:val="20"/>
      </w:rPr>
      <w:t>8</w:t>
    </w:r>
    <w:r w:rsidRPr="00CC63B1">
      <w:rPr>
        <w:rFonts w:ascii="Arial" w:eastAsiaTheme="majorEastAsia" w:hAnsi="Arial" w:cs="Arial"/>
        <w:sz w:val="20"/>
      </w:rPr>
      <w:fldChar w:fldCharType="end"/>
    </w:r>
    <w:r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5F8A4010" wp14:editId="55C89B13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5BF5" w14:textId="77777777" w:rsidR="007915A0" w:rsidRDefault="007915A0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iCs/>
        <w:color w:val="auto"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  <w:lang w:val="pl-P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iCs w:val="0"/>
        <w:color w:val="auto"/>
        <w:sz w:val="22"/>
        <w:szCs w:val="22"/>
        <w:highlight w:val="white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  <w:lang w:val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pl-PL"/>
      </w:rPr>
    </w:lvl>
  </w:abstractNum>
  <w:abstractNum w:abstractNumId="11" w15:restartNumberingAfterBreak="0">
    <w:nsid w:val="00E21121"/>
    <w:multiLevelType w:val="hybridMultilevel"/>
    <w:tmpl w:val="0B369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09192C85"/>
    <w:multiLevelType w:val="hybridMultilevel"/>
    <w:tmpl w:val="393C14F0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 w15:restartNumberingAfterBreak="0">
    <w:nsid w:val="0D7B525D"/>
    <w:multiLevelType w:val="hybridMultilevel"/>
    <w:tmpl w:val="F2927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FE417AD"/>
    <w:multiLevelType w:val="hybridMultilevel"/>
    <w:tmpl w:val="0B369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363727"/>
    <w:multiLevelType w:val="hybridMultilevel"/>
    <w:tmpl w:val="F9028B9C"/>
    <w:lvl w:ilvl="0" w:tplc="737E14CA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93B7101"/>
    <w:multiLevelType w:val="hybridMultilevel"/>
    <w:tmpl w:val="0DF4A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C520FF"/>
    <w:multiLevelType w:val="hybridMultilevel"/>
    <w:tmpl w:val="9976CD54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2" w15:restartNumberingAfterBreak="0">
    <w:nsid w:val="65484E13"/>
    <w:multiLevelType w:val="hybridMultilevel"/>
    <w:tmpl w:val="0952E8BE"/>
    <w:lvl w:ilvl="0" w:tplc="9E2C8B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6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7512A04"/>
    <w:multiLevelType w:val="hybridMultilevel"/>
    <w:tmpl w:val="A21CA6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8"/>
  </w:num>
  <w:num w:numId="2">
    <w:abstractNumId w:val="45"/>
  </w:num>
  <w:num w:numId="3">
    <w:abstractNumId w:val="12"/>
  </w:num>
  <w:num w:numId="4">
    <w:abstractNumId w:val="48"/>
  </w:num>
  <w:num w:numId="5">
    <w:abstractNumId w:val="1"/>
  </w:num>
  <w:num w:numId="6">
    <w:abstractNumId w:val="0"/>
  </w:num>
  <w:num w:numId="7">
    <w:abstractNumId w:val="25"/>
  </w:num>
  <w:num w:numId="8">
    <w:abstractNumId w:val="20"/>
  </w:num>
  <w:num w:numId="9">
    <w:abstractNumId w:val="19"/>
  </w:num>
  <w:num w:numId="10">
    <w:abstractNumId w:val="15"/>
  </w:num>
  <w:num w:numId="11">
    <w:abstractNumId w:val="43"/>
  </w:num>
  <w:num w:numId="12">
    <w:abstractNumId w:val="21"/>
  </w:num>
  <w:num w:numId="13">
    <w:abstractNumId w:val="23"/>
  </w:num>
  <w:num w:numId="14">
    <w:abstractNumId w:val="29"/>
  </w:num>
  <w:num w:numId="15">
    <w:abstractNumId w:val="39"/>
  </w:num>
  <w:num w:numId="16">
    <w:abstractNumId w:val="24"/>
  </w:num>
  <w:num w:numId="17">
    <w:abstractNumId w:val="37"/>
  </w:num>
  <w:num w:numId="18">
    <w:abstractNumId w:val="40"/>
  </w:num>
  <w:num w:numId="19">
    <w:abstractNumId w:val="17"/>
  </w:num>
  <w:num w:numId="20">
    <w:abstractNumId w:val="46"/>
  </w:num>
  <w:num w:numId="21">
    <w:abstractNumId w:val="34"/>
  </w:num>
  <w:num w:numId="22">
    <w:abstractNumId w:val="16"/>
  </w:num>
  <w:num w:numId="23">
    <w:abstractNumId w:val="41"/>
  </w:num>
  <w:num w:numId="24">
    <w:abstractNumId w:val="49"/>
  </w:num>
  <w:num w:numId="25">
    <w:abstractNumId w:val="18"/>
  </w:num>
  <w:num w:numId="26">
    <w:abstractNumId w:val="32"/>
  </w:num>
  <w:num w:numId="27">
    <w:abstractNumId w:val="31"/>
  </w:num>
  <w:num w:numId="28">
    <w:abstractNumId w:val="26"/>
  </w:num>
  <w:num w:numId="29">
    <w:abstractNumId w:val="28"/>
  </w:num>
  <w:num w:numId="30">
    <w:abstractNumId w:val="33"/>
  </w:num>
  <w:num w:numId="31">
    <w:abstractNumId w:val="30"/>
  </w:num>
  <w:num w:numId="32">
    <w:abstractNumId w:val="44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35"/>
  </w:num>
  <w:num w:numId="43">
    <w:abstractNumId w:val="47"/>
  </w:num>
  <w:num w:numId="44">
    <w:abstractNumId w:val="22"/>
  </w:num>
  <w:num w:numId="45">
    <w:abstractNumId w:val="42"/>
  </w:num>
  <w:num w:numId="46">
    <w:abstractNumId w:val="13"/>
  </w:num>
  <w:num w:numId="47">
    <w:abstractNumId w:val="36"/>
  </w:num>
  <w:num w:numId="48">
    <w:abstractNumId w:val="14"/>
  </w:num>
  <w:num w:numId="49">
    <w:abstractNumId w:val="2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26DAA"/>
    <w:rsid w:val="0003291E"/>
    <w:rsid w:val="000404DA"/>
    <w:rsid w:val="000474B7"/>
    <w:rsid w:val="00060017"/>
    <w:rsid w:val="000779DE"/>
    <w:rsid w:val="00085D21"/>
    <w:rsid w:val="000A1592"/>
    <w:rsid w:val="000A57B4"/>
    <w:rsid w:val="000C690C"/>
    <w:rsid w:val="000F2B1D"/>
    <w:rsid w:val="000F7B8E"/>
    <w:rsid w:val="00107AD6"/>
    <w:rsid w:val="00135EF7"/>
    <w:rsid w:val="00165DBD"/>
    <w:rsid w:val="001912EB"/>
    <w:rsid w:val="001A1476"/>
    <w:rsid w:val="001B2366"/>
    <w:rsid w:val="0020178E"/>
    <w:rsid w:val="002054B2"/>
    <w:rsid w:val="00225193"/>
    <w:rsid w:val="00271A39"/>
    <w:rsid w:val="002E49AD"/>
    <w:rsid w:val="002F718B"/>
    <w:rsid w:val="0034113F"/>
    <w:rsid w:val="00351CC4"/>
    <w:rsid w:val="0036236A"/>
    <w:rsid w:val="00363141"/>
    <w:rsid w:val="003A3E99"/>
    <w:rsid w:val="003A7928"/>
    <w:rsid w:val="003C0E5C"/>
    <w:rsid w:val="003D6C29"/>
    <w:rsid w:val="003E2954"/>
    <w:rsid w:val="003F3C64"/>
    <w:rsid w:val="003F700D"/>
    <w:rsid w:val="00420607"/>
    <w:rsid w:val="004308FD"/>
    <w:rsid w:val="004315C4"/>
    <w:rsid w:val="004373E3"/>
    <w:rsid w:val="00445208"/>
    <w:rsid w:val="00460D99"/>
    <w:rsid w:val="0048085F"/>
    <w:rsid w:val="004D0CA3"/>
    <w:rsid w:val="00504E2E"/>
    <w:rsid w:val="00554EF1"/>
    <w:rsid w:val="005B6404"/>
    <w:rsid w:val="005F74A8"/>
    <w:rsid w:val="00610981"/>
    <w:rsid w:val="00610CC3"/>
    <w:rsid w:val="006664F0"/>
    <w:rsid w:val="006A20C9"/>
    <w:rsid w:val="00700635"/>
    <w:rsid w:val="00707866"/>
    <w:rsid w:val="00752CC0"/>
    <w:rsid w:val="007915A0"/>
    <w:rsid w:val="007A3BA1"/>
    <w:rsid w:val="007B079F"/>
    <w:rsid w:val="007C22D8"/>
    <w:rsid w:val="007C56C0"/>
    <w:rsid w:val="007C6F16"/>
    <w:rsid w:val="007F14C4"/>
    <w:rsid w:val="007F5CC7"/>
    <w:rsid w:val="00827283"/>
    <w:rsid w:val="00854F34"/>
    <w:rsid w:val="00856166"/>
    <w:rsid w:val="00867A42"/>
    <w:rsid w:val="008703D6"/>
    <w:rsid w:val="008801E1"/>
    <w:rsid w:val="008B30D2"/>
    <w:rsid w:val="008C0918"/>
    <w:rsid w:val="008E4336"/>
    <w:rsid w:val="00915933"/>
    <w:rsid w:val="009844BA"/>
    <w:rsid w:val="009A2045"/>
    <w:rsid w:val="009C21D3"/>
    <w:rsid w:val="009C4BB1"/>
    <w:rsid w:val="009D65C3"/>
    <w:rsid w:val="00A17EB9"/>
    <w:rsid w:val="00A40F7B"/>
    <w:rsid w:val="00A740BC"/>
    <w:rsid w:val="00A913AB"/>
    <w:rsid w:val="00A9771C"/>
    <w:rsid w:val="00AB008E"/>
    <w:rsid w:val="00AD04DC"/>
    <w:rsid w:val="00AD7502"/>
    <w:rsid w:val="00AE1588"/>
    <w:rsid w:val="00AF0F51"/>
    <w:rsid w:val="00AF4175"/>
    <w:rsid w:val="00B05C6E"/>
    <w:rsid w:val="00B1140B"/>
    <w:rsid w:val="00B40803"/>
    <w:rsid w:val="00B42AED"/>
    <w:rsid w:val="00B43D8B"/>
    <w:rsid w:val="00B64307"/>
    <w:rsid w:val="00B65567"/>
    <w:rsid w:val="00B8707C"/>
    <w:rsid w:val="00B9223A"/>
    <w:rsid w:val="00B96D2C"/>
    <w:rsid w:val="00BA4806"/>
    <w:rsid w:val="00BB4840"/>
    <w:rsid w:val="00BC78E3"/>
    <w:rsid w:val="00BD406E"/>
    <w:rsid w:val="00C04868"/>
    <w:rsid w:val="00C054BF"/>
    <w:rsid w:val="00C05D06"/>
    <w:rsid w:val="00C07642"/>
    <w:rsid w:val="00C23C9E"/>
    <w:rsid w:val="00C515CB"/>
    <w:rsid w:val="00C87D22"/>
    <w:rsid w:val="00CC63B1"/>
    <w:rsid w:val="00CC7944"/>
    <w:rsid w:val="00CD216E"/>
    <w:rsid w:val="00D02816"/>
    <w:rsid w:val="00D34471"/>
    <w:rsid w:val="00D944C5"/>
    <w:rsid w:val="00DA44AD"/>
    <w:rsid w:val="00DC29A0"/>
    <w:rsid w:val="00DD4EDB"/>
    <w:rsid w:val="00DD7638"/>
    <w:rsid w:val="00DD792F"/>
    <w:rsid w:val="00E3717B"/>
    <w:rsid w:val="00E52058"/>
    <w:rsid w:val="00E64819"/>
    <w:rsid w:val="00E72661"/>
    <w:rsid w:val="00EA56DD"/>
    <w:rsid w:val="00EC0BD0"/>
    <w:rsid w:val="00EC1266"/>
    <w:rsid w:val="00EC200E"/>
    <w:rsid w:val="00F12D33"/>
    <w:rsid w:val="00F14C56"/>
    <w:rsid w:val="00F167D2"/>
    <w:rsid w:val="00F1726E"/>
    <w:rsid w:val="00F23292"/>
    <w:rsid w:val="00F25F11"/>
    <w:rsid w:val="00F41FC8"/>
    <w:rsid w:val="00F57805"/>
    <w:rsid w:val="00F62E20"/>
    <w:rsid w:val="00F815C4"/>
    <w:rsid w:val="00FA6503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CE816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"/>
    <w:basedOn w:val="Normalny"/>
    <w:uiPriority w:val="1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character" w:styleId="Pogrubienie">
    <w:name w:val="Strong"/>
    <w:qFormat/>
    <w:rsid w:val="00DD792F"/>
    <w:rPr>
      <w:b/>
      <w:bCs/>
    </w:rPr>
  </w:style>
  <w:style w:type="paragraph" w:customStyle="1" w:styleId="NoSpacing1">
    <w:name w:val="No Spacing1"/>
    <w:rsid w:val="00DD792F"/>
    <w:pPr>
      <w:suppressAutoHyphens/>
    </w:pPr>
    <w:rPr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DD792F"/>
    <w:pPr>
      <w:spacing w:line="100" w:lineRule="atLeast"/>
      <w:ind w:leftChars="0" w:left="720" w:firstLineChars="0" w:firstLine="0"/>
      <w:textDirection w:val="lrTb"/>
      <w:textAlignment w:val="auto"/>
      <w:outlineLvl w:val="9"/>
    </w:pPr>
    <w:rPr>
      <w:rFonts w:ascii="Calibri" w:eastAsia="SimSun" w:hAnsi="Calibri" w:cs="font874"/>
      <w:position w:val="0"/>
      <w:sz w:val="20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kakrakow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likakrakow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owitkrak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likakrak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centrumklika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3130</Words>
  <Characters>18781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7</cp:revision>
  <dcterms:created xsi:type="dcterms:W3CDTF">2025-06-08T15:32:00Z</dcterms:created>
  <dcterms:modified xsi:type="dcterms:W3CDTF">2025-06-09T09:25:00Z</dcterms:modified>
</cp:coreProperties>
</file>